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25B5C" w14:textId="7E45CE3B" w:rsidR="0006481C" w:rsidRDefault="0006481C" w:rsidP="00B62D9A">
      <w:pPr>
        <w:rPr>
          <w:color w:val="BFBFBF" w:themeColor="background1" w:themeShade="BF"/>
          <w:sz w:val="48"/>
          <w:szCs w:val="48"/>
        </w:rPr>
      </w:pPr>
    </w:p>
    <w:p w14:paraId="2B0A7BE0" w14:textId="41AA2852" w:rsidR="0006481C" w:rsidRDefault="0006481C" w:rsidP="00B62D9A">
      <w:pPr>
        <w:rPr>
          <w:color w:val="BFBFBF" w:themeColor="background1" w:themeShade="BF"/>
          <w:sz w:val="48"/>
          <w:szCs w:val="48"/>
        </w:rPr>
      </w:pPr>
    </w:p>
    <w:p w14:paraId="611FF396" w14:textId="652FE570" w:rsidR="0006481C" w:rsidRDefault="0006481C" w:rsidP="00B62D9A">
      <w:pPr>
        <w:rPr>
          <w:color w:val="BFBFBF" w:themeColor="background1" w:themeShade="BF"/>
          <w:sz w:val="48"/>
          <w:szCs w:val="48"/>
        </w:rPr>
      </w:pPr>
    </w:p>
    <w:p w14:paraId="07A7C53A" w14:textId="2EC59058" w:rsidR="00B62D9A" w:rsidRPr="00EA0AA7" w:rsidRDefault="00B62D9A" w:rsidP="00B62D9A">
      <w:pPr>
        <w:rPr>
          <w:color w:val="BFBFBF" w:themeColor="background1" w:themeShade="BF"/>
          <w:sz w:val="48"/>
          <w:szCs w:val="48"/>
        </w:rPr>
      </w:pPr>
      <w:r w:rsidRPr="00EA0AA7">
        <w:rPr>
          <w:color w:val="BFBFBF" w:themeColor="background1" w:themeShade="BF"/>
          <w:sz w:val="48"/>
          <w:szCs w:val="48"/>
        </w:rPr>
        <w:t xml:space="preserve">Detaljregulering for </w:t>
      </w:r>
      <w:proofErr w:type="spellStart"/>
      <w:r>
        <w:rPr>
          <w:color w:val="BFBFBF" w:themeColor="background1" w:themeShade="BF"/>
          <w:sz w:val="48"/>
          <w:szCs w:val="48"/>
        </w:rPr>
        <w:t>Velia</w:t>
      </w:r>
      <w:proofErr w:type="spellEnd"/>
      <w:r>
        <w:rPr>
          <w:color w:val="BFBFBF" w:themeColor="background1" w:themeShade="BF"/>
          <w:sz w:val="48"/>
          <w:szCs w:val="48"/>
        </w:rPr>
        <w:t xml:space="preserve"> Sør</w:t>
      </w:r>
    </w:p>
    <w:p w14:paraId="4A4601FC" w14:textId="3AED907C" w:rsidR="00B62D9A" w:rsidRPr="00B62D9A" w:rsidRDefault="00B62D9A" w:rsidP="00B62D9A">
      <w:pPr>
        <w:rPr>
          <w:b/>
          <w:bCs/>
          <w:color w:val="A8D08D" w:themeColor="accent6" w:themeTint="99"/>
          <w:sz w:val="72"/>
          <w:szCs w:val="72"/>
        </w:rPr>
      </w:pPr>
      <w:r w:rsidRPr="00B62D9A">
        <w:rPr>
          <w:b/>
          <w:bCs/>
          <w:color w:val="A8D08D" w:themeColor="accent6" w:themeTint="99"/>
          <w:sz w:val="72"/>
          <w:szCs w:val="72"/>
        </w:rPr>
        <w:t>Konsekvensutredning (KU)</w:t>
      </w:r>
    </w:p>
    <w:p w14:paraId="6C11723A" w14:textId="77777777" w:rsidR="00B62D9A" w:rsidRDefault="00B62D9A" w:rsidP="00B62D9A">
      <w:pPr>
        <w:rPr>
          <w:color w:val="BFBFBF" w:themeColor="background1" w:themeShade="BF"/>
        </w:rPr>
      </w:pPr>
    </w:p>
    <w:p w14:paraId="4D0BA11E" w14:textId="77777777" w:rsidR="00B62D9A" w:rsidRDefault="00B62D9A" w:rsidP="00B62D9A">
      <w:pPr>
        <w:spacing w:after="0"/>
        <w:rPr>
          <w:color w:val="BFBFBF" w:themeColor="background1" w:themeShade="BF"/>
        </w:rPr>
      </w:pPr>
      <w:proofErr w:type="spellStart"/>
      <w:r>
        <w:rPr>
          <w:color w:val="BFBFBF" w:themeColor="background1" w:themeShade="BF"/>
        </w:rPr>
        <w:t>PlanID</w:t>
      </w:r>
      <w:proofErr w:type="spellEnd"/>
      <w:r>
        <w:rPr>
          <w:color w:val="BFBFBF" w:themeColor="background1" w:themeShade="BF"/>
        </w:rPr>
        <w:t>: 20210090</w:t>
      </w:r>
    </w:p>
    <w:p w14:paraId="5230E3F9" w14:textId="77777777" w:rsidR="00B62D9A" w:rsidRDefault="00B62D9A" w:rsidP="00B62D9A">
      <w:pPr>
        <w:spacing w:after="0"/>
        <w:rPr>
          <w:color w:val="BFBFBF" w:themeColor="background1" w:themeShade="BF"/>
        </w:rPr>
      </w:pPr>
      <w:r>
        <w:rPr>
          <w:color w:val="BFBFBF" w:themeColor="background1" w:themeShade="BF"/>
        </w:rPr>
        <w:t>Kommune: Åseral</w:t>
      </w:r>
    </w:p>
    <w:p w14:paraId="38A6ACC3" w14:textId="253114A4" w:rsidR="00B62D9A" w:rsidRDefault="00B62D9A" w:rsidP="00B62D9A">
      <w:pPr>
        <w:spacing w:after="0"/>
        <w:rPr>
          <w:color w:val="BFBFBF" w:themeColor="background1" w:themeShade="BF"/>
        </w:rPr>
      </w:pPr>
    </w:p>
    <w:p w14:paraId="6D3E7E7E" w14:textId="31C28394" w:rsidR="00B62D9A" w:rsidRDefault="00B62D9A" w:rsidP="00B62D9A">
      <w:pPr>
        <w:spacing w:after="0"/>
        <w:rPr>
          <w:color w:val="BFBFBF" w:themeColor="background1" w:themeShade="BF"/>
        </w:rPr>
      </w:pPr>
      <w:r>
        <w:rPr>
          <w:color w:val="BFBFBF" w:themeColor="background1" w:themeShade="BF"/>
        </w:rPr>
        <w:t>Dato:</w:t>
      </w:r>
      <w:r w:rsidR="00256ED7">
        <w:rPr>
          <w:color w:val="BFBFBF" w:themeColor="background1" w:themeShade="BF"/>
        </w:rPr>
        <w:t xml:space="preserve"> 0</w:t>
      </w:r>
      <w:r w:rsidR="0037483F">
        <w:rPr>
          <w:color w:val="BFBFBF" w:themeColor="background1" w:themeShade="BF"/>
        </w:rPr>
        <w:t>9</w:t>
      </w:r>
      <w:r w:rsidR="00256ED7">
        <w:rPr>
          <w:color w:val="BFBFBF" w:themeColor="background1" w:themeShade="BF"/>
        </w:rPr>
        <w:t>.0</w:t>
      </w:r>
      <w:r w:rsidR="008A4612">
        <w:rPr>
          <w:color w:val="BFBFBF" w:themeColor="background1" w:themeShade="BF"/>
        </w:rPr>
        <w:t>8</w:t>
      </w:r>
      <w:r w:rsidR="00256ED7">
        <w:rPr>
          <w:color w:val="BFBFBF" w:themeColor="background1" w:themeShade="BF"/>
        </w:rPr>
        <w:t>.2021</w:t>
      </w:r>
    </w:p>
    <w:p w14:paraId="118796D2" w14:textId="77777777" w:rsidR="00B62D9A" w:rsidRDefault="00B62D9A" w:rsidP="00B62D9A">
      <w:pPr>
        <w:spacing w:after="0"/>
        <w:rPr>
          <w:color w:val="BFBFBF" w:themeColor="background1" w:themeShade="BF"/>
        </w:rPr>
      </w:pPr>
      <w:r>
        <w:rPr>
          <w:color w:val="BFBFBF" w:themeColor="background1" w:themeShade="BF"/>
        </w:rPr>
        <w:t>Siste revisjon:</w:t>
      </w:r>
    </w:p>
    <w:p w14:paraId="53D38B99" w14:textId="67560BC8" w:rsidR="00581DEB" w:rsidRDefault="00581DEB" w:rsidP="00581DEB">
      <w:pPr>
        <w:spacing w:after="0"/>
      </w:pPr>
    </w:p>
    <w:p w14:paraId="6B0ED43A" w14:textId="32F0B20D" w:rsidR="00581DEB" w:rsidRDefault="00581DEB" w:rsidP="00581DEB">
      <w:pPr>
        <w:spacing w:after="0"/>
      </w:pPr>
    </w:p>
    <w:p w14:paraId="56EB75A9" w14:textId="220DC58A" w:rsidR="00581DEB" w:rsidRDefault="00581DEB" w:rsidP="00581DEB">
      <w:pPr>
        <w:spacing w:after="0"/>
      </w:pPr>
    </w:p>
    <w:p w14:paraId="055FFD41" w14:textId="4E8349FB" w:rsidR="00581DEB" w:rsidRDefault="00581DEB" w:rsidP="00581DEB">
      <w:pPr>
        <w:spacing w:after="0"/>
      </w:pPr>
    </w:p>
    <w:p w14:paraId="1DB9F1D6" w14:textId="77777777" w:rsidR="00581DEB" w:rsidRDefault="00581DEB" w:rsidP="00581DEB">
      <w:pPr>
        <w:spacing w:after="0"/>
      </w:pPr>
    </w:p>
    <w:p w14:paraId="19B1B143" w14:textId="2EAA3C2E" w:rsidR="00B62D9A" w:rsidRPr="00EA0AA7" w:rsidRDefault="00B62D9A" w:rsidP="00581DEB">
      <w:pPr>
        <w:spacing w:after="0"/>
      </w:pPr>
      <w:r>
        <w:t>Konsekvensutredningen</w:t>
      </w:r>
      <w:r w:rsidRPr="00EA0AA7">
        <w:t xml:space="preserve"> er utarbeidet av Simon Stulien Plan</w:t>
      </w:r>
    </w:p>
    <w:p w14:paraId="50EA08F1" w14:textId="642E15E9" w:rsidR="00B62D9A" w:rsidRPr="00581DEB" w:rsidRDefault="0006481C" w:rsidP="00581DEB">
      <w:pPr>
        <w:spacing w:after="0"/>
      </w:pPr>
      <w:r w:rsidRPr="00581DEB">
        <w:t>Forslagstiller er Bortelid Eiendomsutvikling AS</w:t>
      </w:r>
    </w:p>
    <w:p w14:paraId="3D65E8D5" w14:textId="77777777" w:rsidR="00B62D9A" w:rsidRDefault="00B62D9A" w:rsidP="00B62D9A">
      <w:pPr>
        <w:rPr>
          <w:color w:val="BFBFBF" w:themeColor="background1" w:themeShade="BF"/>
        </w:rPr>
      </w:pPr>
    </w:p>
    <w:p w14:paraId="09A200B5" w14:textId="77777777" w:rsidR="00B62D9A" w:rsidRDefault="00B62D9A" w:rsidP="00B62D9A">
      <w:pPr>
        <w:rPr>
          <w:color w:val="BFBFBF" w:themeColor="background1" w:themeShade="BF"/>
        </w:rPr>
      </w:pPr>
    </w:p>
    <w:p w14:paraId="610622CB" w14:textId="7DC42765" w:rsidR="00B62D9A" w:rsidRDefault="00B62D9A" w:rsidP="00B62D9A">
      <w:pPr>
        <w:rPr>
          <w:color w:val="BFBFBF" w:themeColor="background1" w:themeShade="BF"/>
        </w:rPr>
      </w:pPr>
    </w:p>
    <w:p w14:paraId="33FA6C7B" w14:textId="0CE09228" w:rsidR="00B62D9A" w:rsidRDefault="00B62D9A" w:rsidP="00B62D9A">
      <w:pPr>
        <w:rPr>
          <w:color w:val="BFBFBF" w:themeColor="background1" w:themeShade="BF"/>
        </w:rPr>
      </w:pPr>
    </w:p>
    <w:p w14:paraId="1E53B1D2" w14:textId="2FA9F010" w:rsidR="0006481C" w:rsidRDefault="0006481C" w:rsidP="00B62D9A">
      <w:pPr>
        <w:rPr>
          <w:color w:val="BFBFBF" w:themeColor="background1" w:themeShade="BF"/>
        </w:rPr>
      </w:pPr>
    </w:p>
    <w:p w14:paraId="43FAEF95" w14:textId="606C9D11" w:rsidR="0006481C" w:rsidRDefault="0006481C" w:rsidP="00B62D9A">
      <w:pPr>
        <w:rPr>
          <w:color w:val="BFBFBF" w:themeColor="background1" w:themeShade="BF"/>
        </w:rPr>
      </w:pPr>
    </w:p>
    <w:p w14:paraId="207F5A08" w14:textId="307A681A" w:rsidR="0006481C" w:rsidRDefault="0006481C" w:rsidP="00B62D9A">
      <w:pPr>
        <w:rPr>
          <w:color w:val="BFBFBF" w:themeColor="background1" w:themeShade="BF"/>
        </w:rPr>
      </w:pPr>
    </w:p>
    <w:p w14:paraId="2F73B0FF" w14:textId="0729E907" w:rsidR="0006481C" w:rsidRDefault="0006481C" w:rsidP="00B62D9A">
      <w:pPr>
        <w:rPr>
          <w:color w:val="BFBFBF" w:themeColor="background1" w:themeShade="BF"/>
        </w:rPr>
      </w:pPr>
    </w:p>
    <w:p w14:paraId="0C77D27F" w14:textId="6BD2FC52" w:rsidR="0006481C" w:rsidRDefault="0006481C" w:rsidP="00B62D9A">
      <w:pPr>
        <w:rPr>
          <w:color w:val="BFBFBF" w:themeColor="background1" w:themeShade="BF"/>
        </w:rPr>
      </w:pPr>
    </w:p>
    <w:p w14:paraId="1826B9BF" w14:textId="017F5572" w:rsidR="0006481C" w:rsidRDefault="0006481C" w:rsidP="00B62D9A">
      <w:pPr>
        <w:rPr>
          <w:color w:val="BFBFBF" w:themeColor="background1" w:themeShade="BF"/>
        </w:rPr>
      </w:pPr>
    </w:p>
    <w:p w14:paraId="0CFD9A75" w14:textId="781B3C24" w:rsidR="00581DEB" w:rsidRDefault="00581DEB" w:rsidP="00B62D9A">
      <w:pPr>
        <w:rPr>
          <w:color w:val="BFBFBF" w:themeColor="background1" w:themeShade="BF"/>
        </w:rPr>
      </w:pPr>
    </w:p>
    <w:p w14:paraId="47DF1AEA" w14:textId="3F37835D" w:rsidR="00581DEB" w:rsidRDefault="001D5904" w:rsidP="00B62D9A">
      <w:pPr>
        <w:rPr>
          <w:color w:val="BFBFBF" w:themeColor="background1" w:themeShade="BF"/>
        </w:rPr>
      </w:pPr>
      <w:r>
        <w:rPr>
          <w:noProof/>
          <w:color w:val="BFBFBF" w:themeColor="background1" w:themeShade="BF"/>
        </w:rPr>
        <w:drawing>
          <wp:anchor distT="0" distB="0" distL="114300" distR="114300" simplePos="0" relativeHeight="251655168" behindDoc="0" locked="0" layoutInCell="1" allowOverlap="1" wp14:anchorId="5E5FC623" wp14:editId="4FB768F1">
            <wp:simplePos x="0" y="0"/>
            <wp:positionH relativeFrom="margin">
              <wp:align>right</wp:align>
            </wp:positionH>
            <wp:positionV relativeFrom="paragraph">
              <wp:posOffset>200672</wp:posOffset>
            </wp:positionV>
            <wp:extent cx="2092402" cy="333375"/>
            <wp:effectExtent l="0" t="0" r="3175"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402"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4E644" w14:textId="19FDF89E" w:rsidR="0006481C" w:rsidRDefault="0006481C" w:rsidP="00B62D9A">
      <w:pPr>
        <w:rPr>
          <w:color w:val="BFBFBF" w:themeColor="background1" w:themeShade="BF"/>
        </w:rPr>
      </w:pPr>
    </w:p>
    <w:sdt>
      <w:sdtPr>
        <w:rPr>
          <w:rFonts w:asciiTheme="minorHAnsi" w:eastAsiaTheme="minorHAnsi" w:hAnsiTheme="minorHAnsi" w:cstheme="minorBidi"/>
          <w:color w:val="auto"/>
          <w:sz w:val="22"/>
          <w:szCs w:val="22"/>
          <w:lang w:eastAsia="en-US"/>
        </w:rPr>
        <w:id w:val="403580695"/>
        <w:docPartObj>
          <w:docPartGallery w:val="Table of Contents"/>
          <w:docPartUnique/>
        </w:docPartObj>
      </w:sdtPr>
      <w:sdtEndPr>
        <w:rPr>
          <w:b/>
          <w:bCs/>
        </w:rPr>
      </w:sdtEndPr>
      <w:sdtContent>
        <w:p w14:paraId="1691FF86" w14:textId="2F7F500B" w:rsidR="00682BA3" w:rsidRDefault="00682BA3">
          <w:pPr>
            <w:pStyle w:val="Overskriftforinnholdsfortegnelse"/>
          </w:pPr>
          <w:r>
            <w:t>Innhold</w:t>
          </w:r>
        </w:p>
        <w:p w14:paraId="43B9963F" w14:textId="1A776C38" w:rsidR="001D5904" w:rsidRDefault="00682BA3">
          <w:pPr>
            <w:pStyle w:val="INNH1"/>
            <w:tabs>
              <w:tab w:val="left" w:pos="660"/>
              <w:tab w:val="right" w:leader="dot" w:pos="9062"/>
            </w:tabs>
            <w:rPr>
              <w:rFonts w:eastAsiaTheme="minorEastAsia"/>
              <w:noProof/>
              <w:lang w:eastAsia="nb-NO"/>
            </w:rPr>
          </w:pPr>
          <w:r>
            <w:fldChar w:fldCharType="begin"/>
          </w:r>
          <w:r>
            <w:instrText xml:space="preserve"> TOC \o "1-3" \h \z \u </w:instrText>
          </w:r>
          <w:r>
            <w:fldChar w:fldCharType="separate"/>
          </w:r>
          <w:hyperlink w:anchor="_Toc76637358" w:history="1">
            <w:r w:rsidR="001D5904" w:rsidRPr="003540A7">
              <w:rPr>
                <w:rStyle w:val="Hyperkobling"/>
                <w:rFonts w:ascii="Verdana" w:hAnsi="Verdana"/>
                <w:noProof/>
              </w:rPr>
              <w:t>1.</w:t>
            </w:r>
            <w:r w:rsidR="001D5904">
              <w:rPr>
                <w:rFonts w:eastAsiaTheme="minorEastAsia"/>
                <w:noProof/>
                <w:lang w:eastAsia="nb-NO"/>
              </w:rPr>
              <w:tab/>
            </w:r>
            <w:r w:rsidR="001D5904" w:rsidRPr="003540A7">
              <w:rPr>
                <w:rStyle w:val="Hyperkobling"/>
                <w:rFonts w:ascii="Verdana" w:hAnsi="Verdana"/>
                <w:noProof/>
              </w:rPr>
              <w:t>Innledning</w:t>
            </w:r>
            <w:r w:rsidR="001D5904">
              <w:rPr>
                <w:noProof/>
                <w:webHidden/>
              </w:rPr>
              <w:tab/>
            </w:r>
            <w:r w:rsidR="001D5904">
              <w:rPr>
                <w:noProof/>
                <w:webHidden/>
              </w:rPr>
              <w:fldChar w:fldCharType="begin"/>
            </w:r>
            <w:r w:rsidR="001D5904">
              <w:rPr>
                <w:noProof/>
                <w:webHidden/>
              </w:rPr>
              <w:instrText xml:space="preserve"> PAGEREF _Toc76637358 \h </w:instrText>
            </w:r>
            <w:r w:rsidR="001D5904">
              <w:rPr>
                <w:noProof/>
                <w:webHidden/>
              </w:rPr>
            </w:r>
            <w:r w:rsidR="001D5904">
              <w:rPr>
                <w:noProof/>
                <w:webHidden/>
              </w:rPr>
              <w:fldChar w:fldCharType="separate"/>
            </w:r>
            <w:r w:rsidR="001D5904">
              <w:rPr>
                <w:noProof/>
                <w:webHidden/>
              </w:rPr>
              <w:t>3</w:t>
            </w:r>
            <w:r w:rsidR="001D5904">
              <w:rPr>
                <w:noProof/>
                <w:webHidden/>
              </w:rPr>
              <w:fldChar w:fldCharType="end"/>
            </w:r>
          </w:hyperlink>
        </w:p>
        <w:p w14:paraId="41C5B6F8" w14:textId="330695D2" w:rsidR="001D5904" w:rsidRDefault="00EA457C">
          <w:pPr>
            <w:pStyle w:val="INNH2"/>
            <w:tabs>
              <w:tab w:val="left" w:pos="1100"/>
              <w:tab w:val="right" w:leader="dot" w:pos="9062"/>
            </w:tabs>
            <w:rPr>
              <w:rFonts w:eastAsiaTheme="minorEastAsia"/>
              <w:noProof/>
              <w:lang w:eastAsia="nb-NO"/>
            </w:rPr>
          </w:pPr>
          <w:hyperlink w:anchor="_Toc76637359" w:history="1">
            <w:r w:rsidR="001D5904" w:rsidRPr="003540A7">
              <w:rPr>
                <w:rStyle w:val="Hyperkobling"/>
                <w:rFonts w:ascii="Verdana" w:hAnsi="Verdana"/>
                <w:noProof/>
              </w:rPr>
              <w:t>1.1.</w:t>
            </w:r>
            <w:r w:rsidR="001D5904">
              <w:rPr>
                <w:rFonts w:eastAsiaTheme="minorEastAsia"/>
                <w:noProof/>
                <w:lang w:eastAsia="nb-NO"/>
              </w:rPr>
              <w:tab/>
            </w:r>
            <w:r w:rsidR="001D5904" w:rsidRPr="003540A7">
              <w:rPr>
                <w:rStyle w:val="Hyperkobling"/>
                <w:rFonts w:ascii="Verdana" w:hAnsi="Verdana"/>
                <w:noProof/>
              </w:rPr>
              <w:t>Utredningstemaer</w:t>
            </w:r>
            <w:r w:rsidR="001D5904">
              <w:rPr>
                <w:noProof/>
                <w:webHidden/>
              </w:rPr>
              <w:tab/>
            </w:r>
            <w:r w:rsidR="001D5904">
              <w:rPr>
                <w:noProof/>
                <w:webHidden/>
              </w:rPr>
              <w:fldChar w:fldCharType="begin"/>
            </w:r>
            <w:r w:rsidR="001D5904">
              <w:rPr>
                <w:noProof/>
                <w:webHidden/>
              </w:rPr>
              <w:instrText xml:space="preserve"> PAGEREF _Toc76637359 \h </w:instrText>
            </w:r>
            <w:r w:rsidR="001D5904">
              <w:rPr>
                <w:noProof/>
                <w:webHidden/>
              </w:rPr>
            </w:r>
            <w:r w:rsidR="001D5904">
              <w:rPr>
                <w:noProof/>
                <w:webHidden/>
              </w:rPr>
              <w:fldChar w:fldCharType="separate"/>
            </w:r>
            <w:r w:rsidR="001D5904">
              <w:rPr>
                <w:noProof/>
                <w:webHidden/>
              </w:rPr>
              <w:t>3</w:t>
            </w:r>
            <w:r w:rsidR="001D5904">
              <w:rPr>
                <w:noProof/>
                <w:webHidden/>
              </w:rPr>
              <w:fldChar w:fldCharType="end"/>
            </w:r>
          </w:hyperlink>
        </w:p>
        <w:p w14:paraId="590917E4" w14:textId="532B491F" w:rsidR="001D5904" w:rsidRDefault="00EA457C">
          <w:pPr>
            <w:pStyle w:val="INNH2"/>
            <w:tabs>
              <w:tab w:val="left" w:pos="1100"/>
              <w:tab w:val="right" w:leader="dot" w:pos="9062"/>
            </w:tabs>
            <w:rPr>
              <w:rFonts w:eastAsiaTheme="minorEastAsia"/>
              <w:noProof/>
              <w:lang w:eastAsia="nb-NO"/>
            </w:rPr>
          </w:pPr>
          <w:hyperlink w:anchor="_Toc76637360" w:history="1">
            <w:r w:rsidR="001D5904" w:rsidRPr="003540A7">
              <w:rPr>
                <w:rStyle w:val="Hyperkobling"/>
                <w:rFonts w:ascii="Verdana" w:hAnsi="Verdana"/>
                <w:noProof/>
              </w:rPr>
              <w:t>1.2.</w:t>
            </w:r>
            <w:r w:rsidR="001D5904">
              <w:rPr>
                <w:rFonts w:eastAsiaTheme="minorEastAsia"/>
                <w:noProof/>
                <w:lang w:eastAsia="nb-NO"/>
              </w:rPr>
              <w:tab/>
            </w:r>
            <w:r w:rsidR="001D5904" w:rsidRPr="003540A7">
              <w:rPr>
                <w:rStyle w:val="Hyperkobling"/>
                <w:rFonts w:ascii="Verdana" w:hAnsi="Verdana"/>
                <w:noProof/>
              </w:rPr>
              <w:t>Analyseområde(r)</w:t>
            </w:r>
            <w:r w:rsidR="001D5904">
              <w:rPr>
                <w:noProof/>
                <w:webHidden/>
              </w:rPr>
              <w:tab/>
            </w:r>
            <w:r w:rsidR="001D5904">
              <w:rPr>
                <w:noProof/>
                <w:webHidden/>
              </w:rPr>
              <w:fldChar w:fldCharType="begin"/>
            </w:r>
            <w:r w:rsidR="001D5904">
              <w:rPr>
                <w:noProof/>
                <w:webHidden/>
              </w:rPr>
              <w:instrText xml:space="preserve"> PAGEREF _Toc76637360 \h </w:instrText>
            </w:r>
            <w:r w:rsidR="001D5904">
              <w:rPr>
                <w:noProof/>
                <w:webHidden/>
              </w:rPr>
            </w:r>
            <w:r w:rsidR="001D5904">
              <w:rPr>
                <w:noProof/>
                <w:webHidden/>
              </w:rPr>
              <w:fldChar w:fldCharType="separate"/>
            </w:r>
            <w:r w:rsidR="001D5904">
              <w:rPr>
                <w:noProof/>
                <w:webHidden/>
              </w:rPr>
              <w:t>4</w:t>
            </w:r>
            <w:r w:rsidR="001D5904">
              <w:rPr>
                <w:noProof/>
                <w:webHidden/>
              </w:rPr>
              <w:fldChar w:fldCharType="end"/>
            </w:r>
          </w:hyperlink>
        </w:p>
        <w:p w14:paraId="4CE670D3" w14:textId="3775C8EC" w:rsidR="001D5904" w:rsidRDefault="00EA457C">
          <w:pPr>
            <w:pStyle w:val="INNH2"/>
            <w:tabs>
              <w:tab w:val="left" w:pos="1100"/>
              <w:tab w:val="right" w:leader="dot" w:pos="9062"/>
            </w:tabs>
            <w:rPr>
              <w:rFonts w:eastAsiaTheme="minorEastAsia"/>
              <w:noProof/>
              <w:lang w:eastAsia="nb-NO"/>
            </w:rPr>
          </w:pPr>
          <w:hyperlink w:anchor="_Toc76637361" w:history="1">
            <w:r w:rsidR="001D5904" w:rsidRPr="003540A7">
              <w:rPr>
                <w:rStyle w:val="Hyperkobling"/>
                <w:rFonts w:ascii="Verdana" w:hAnsi="Verdana"/>
                <w:noProof/>
              </w:rPr>
              <w:t>1.3.</w:t>
            </w:r>
            <w:r w:rsidR="001D5904">
              <w:rPr>
                <w:rFonts w:eastAsiaTheme="minorEastAsia"/>
                <w:noProof/>
                <w:lang w:eastAsia="nb-NO"/>
              </w:rPr>
              <w:tab/>
            </w:r>
            <w:r w:rsidR="001D5904" w:rsidRPr="003540A7">
              <w:rPr>
                <w:rStyle w:val="Hyperkobling"/>
                <w:rFonts w:ascii="Verdana" w:hAnsi="Verdana"/>
                <w:noProof/>
              </w:rPr>
              <w:t>Alternativer som skal utredes</w:t>
            </w:r>
            <w:r w:rsidR="001D5904">
              <w:rPr>
                <w:noProof/>
                <w:webHidden/>
              </w:rPr>
              <w:tab/>
            </w:r>
            <w:r w:rsidR="001D5904">
              <w:rPr>
                <w:noProof/>
                <w:webHidden/>
              </w:rPr>
              <w:fldChar w:fldCharType="begin"/>
            </w:r>
            <w:r w:rsidR="001D5904">
              <w:rPr>
                <w:noProof/>
                <w:webHidden/>
              </w:rPr>
              <w:instrText xml:space="preserve"> PAGEREF _Toc76637361 \h </w:instrText>
            </w:r>
            <w:r w:rsidR="001D5904">
              <w:rPr>
                <w:noProof/>
                <w:webHidden/>
              </w:rPr>
            </w:r>
            <w:r w:rsidR="001D5904">
              <w:rPr>
                <w:noProof/>
                <w:webHidden/>
              </w:rPr>
              <w:fldChar w:fldCharType="separate"/>
            </w:r>
            <w:r w:rsidR="001D5904">
              <w:rPr>
                <w:noProof/>
                <w:webHidden/>
              </w:rPr>
              <w:t>5</w:t>
            </w:r>
            <w:r w:rsidR="001D5904">
              <w:rPr>
                <w:noProof/>
                <w:webHidden/>
              </w:rPr>
              <w:fldChar w:fldCharType="end"/>
            </w:r>
          </w:hyperlink>
        </w:p>
        <w:p w14:paraId="3F83372D" w14:textId="2BE9DD4F" w:rsidR="001D5904" w:rsidRDefault="00EA457C">
          <w:pPr>
            <w:pStyle w:val="INNH2"/>
            <w:tabs>
              <w:tab w:val="left" w:pos="1100"/>
              <w:tab w:val="right" w:leader="dot" w:pos="9062"/>
            </w:tabs>
            <w:rPr>
              <w:rFonts w:eastAsiaTheme="minorEastAsia"/>
              <w:noProof/>
              <w:lang w:eastAsia="nb-NO"/>
            </w:rPr>
          </w:pPr>
          <w:hyperlink w:anchor="_Toc76637362" w:history="1">
            <w:r w:rsidR="001D5904" w:rsidRPr="003540A7">
              <w:rPr>
                <w:rStyle w:val="Hyperkobling"/>
                <w:rFonts w:ascii="Verdana" w:hAnsi="Verdana"/>
                <w:noProof/>
              </w:rPr>
              <w:t>1.4.</w:t>
            </w:r>
            <w:r w:rsidR="001D5904">
              <w:rPr>
                <w:rFonts w:eastAsiaTheme="minorEastAsia"/>
                <w:noProof/>
                <w:lang w:eastAsia="nb-NO"/>
              </w:rPr>
              <w:tab/>
            </w:r>
            <w:r w:rsidR="001D5904" w:rsidRPr="003540A7">
              <w:rPr>
                <w:rStyle w:val="Hyperkobling"/>
                <w:rFonts w:ascii="Verdana" w:hAnsi="Verdana"/>
                <w:noProof/>
              </w:rPr>
              <w:t>Metode</w:t>
            </w:r>
            <w:r w:rsidR="001D5904">
              <w:rPr>
                <w:noProof/>
                <w:webHidden/>
              </w:rPr>
              <w:tab/>
            </w:r>
            <w:r w:rsidR="001D5904">
              <w:rPr>
                <w:noProof/>
                <w:webHidden/>
              </w:rPr>
              <w:fldChar w:fldCharType="begin"/>
            </w:r>
            <w:r w:rsidR="001D5904">
              <w:rPr>
                <w:noProof/>
                <w:webHidden/>
              </w:rPr>
              <w:instrText xml:space="preserve"> PAGEREF _Toc76637362 \h </w:instrText>
            </w:r>
            <w:r w:rsidR="001D5904">
              <w:rPr>
                <w:noProof/>
                <w:webHidden/>
              </w:rPr>
            </w:r>
            <w:r w:rsidR="001D5904">
              <w:rPr>
                <w:noProof/>
                <w:webHidden/>
              </w:rPr>
              <w:fldChar w:fldCharType="separate"/>
            </w:r>
            <w:r w:rsidR="001D5904">
              <w:rPr>
                <w:noProof/>
                <w:webHidden/>
              </w:rPr>
              <w:t>5</w:t>
            </w:r>
            <w:r w:rsidR="001D5904">
              <w:rPr>
                <w:noProof/>
                <w:webHidden/>
              </w:rPr>
              <w:fldChar w:fldCharType="end"/>
            </w:r>
          </w:hyperlink>
        </w:p>
        <w:p w14:paraId="27E8A219" w14:textId="5D0616FA" w:rsidR="001D5904" w:rsidRDefault="00EA457C">
          <w:pPr>
            <w:pStyle w:val="INNH1"/>
            <w:tabs>
              <w:tab w:val="left" w:pos="660"/>
              <w:tab w:val="right" w:leader="dot" w:pos="9062"/>
            </w:tabs>
            <w:rPr>
              <w:rFonts w:eastAsiaTheme="minorEastAsia"/>
              <w:noProof/>
              <w:lang w:eastAsia="nb-NO"/>
            </w:rPr>
          </w:pPr>
          <w:hyperlink w:anchor="_Toc76637363" w:history="1">
            <w:r w:rsidR="001D5904" w:rsidRPr="003540A7">
              <w:rPr>
                <w:rStyle w:val="Hyperkobling"/>
                <w:rFonts w:ascii="Verdana" w:hAnsi="Verdana"/>
                <w:noProof/>
              </w:rPr>
              <w:t>2.</w:t>
            </w:r>
            <w:r w:rsidR="001D5904">
              <w:rPr>
                <w:rFonts w:eastAsiaTheme="minorEastAsia"/>
                <w:noProof/>
                <w:lang w:eastAsia="nb-NO"/>
              </w:rPr>
              <w:tab/>
            </w:r>
            <w:r w:rsidR="001D5904" w:rsidRPr="003540A7">
              <w:rPr>
                <w:rStyle w:val="Hyperkobling"/>
                <w:rFonts w:ascii="Verdana" w:hAnsi="Verdana"/>
                <w:noProof/>
              </w:rPr>
              <w:t>Landskap</w:t>
            </w:r>
            <w:r w:rsidR="001D5904">
              <w:rPr>
                <w:noProof/>
                <w:webHidden/>
              </w:rPr>
              <w:tab/>
            </w:r>
            <w:r w:rsidR="001D5904">
              <w:rPr>
                <w:noProof/>
                <w:webHidden/>
              </w:rPr>
              <w:fldChar w:fldCharType="begin"/>
            </w:r>
            <w:r w:rsidR="001D5904">
              <w:rPr>
                <w:noProof/>
                <w:webHidden/>
              </w:rPr>
              <w:instrText xml:space="preserve"> PAGEREF _Toc76637363 \h </w:instrText>
            </w:r>
            <w:r w:rsidR="001D5904">
              <w:rPr>
                <w:noProof/>
                <w:webHidden/>
              </w:rPr>
            </w:r>
            <w:r w:rsidR="001D5904">
              <w:rPr>
                <w:noProof/>
                <w:webHidden/>
              </w:rPr>
              <w:fldChar w:fldCharType="separate"/>
            </w:r>
            <w:r w:rsidR="001D5904">
              <w:rPr>
                <w:noProof/>
                <w:webHidden/>
              </w:rPr>
              <w:t>6</w:t>
            </w:r>
            <w:r w:rsidR="001D5904">
              <w:rPr>
                <w:noProof/>
                <w:webHidden/>
              </w:rPr>
              <w:fldChar w:fldCharType="end"/>
            </w:r>
          </w:hyperlink>
        </w:p>
        <w:p w14:paraId="229F7060" w14:textId="50D669BF" w:rsidR="001D5904" w:rsidRDefault="00EA457C">
          <w:pPr>
            <w:pStyle w:val="INNH2"/>
            <w:tabs>
              <w:tab w:val="left" w:pos="1100"/>
              <w:tab w:val="right" w:leader="dot" w:pos="9062"/>
            </w:tabs>
            <w:rPr>
              <w:rFonts w:eastAsiaTheme="minorEastAsia"/>
              <w:noProof/>
              <w:lang w:eastAsia="nb-NO"/>
            </w:rPr>
          </w:pPr>
          <w:hyperlink w:anchor="_Toc76637364" w:history="1">
            <w:r w:rsidR="001D5904" w:rsidRPr="003540A7">
              <w:rPr>
                <w:rStyle w:val="Hyperkobling"/>
                <w:rFonts w:ascii="Verdana" w:hAnsi="Verdana"/>
                <w:noProof/>
              </w:rPr>
              <w:t>2.1.</w:t>
            </w:r>
            <w:r w:rsidR="001D5904">
              <w:rPr>
                <w:rFonts w:eastAsiaTheme="minorEastAsia"/>
                <w:noProof/>
                <w:lang w:eastAsia="nb-NO"/>
              </w:rPr>
              <w:tab/>
            </w:r>
            <w:r w:rsidR="001D5904" w:rsidRPr="003540A7">
              <w:rPr>
                <w:rStyle w:val="Hyperkobling"/>
                <w:rFonts w:ascii="Verdana" w:hAnsi="Verdana"/>
                <w:noProof/>
              </w:rPr>
              <w:t>Dagens situasjon og 0-alternativet</w:t>
            </w:r>
            <w:r w:rsidR="001D5904">
              <w:rPr>
                <w:noProof/>
                <w:webHidden/>
              </w:rPr>
              <w:tab/>
            </w:r>
            <w:r w:rsidR="001D5904">
              <w:rPr>
                <w:noProof/>
                <w:webHidden/>
              </w:rPr>
              <w:fldChar w:fldCharType="begin"/>
            </w:r>
            <w:r w:rsidR="001D5904">
              <w:rPr>
                <w:noProof/>
                <w:webHidden/>
              </w:rPr>
              <w:instrText xml:space="preserve"> PAGEREF _Toc76637364 \h </w:instrText>
            </w:r>
            <w:r w:rsidR="001D5904">
              <w:rPr>
                <w:noProof/>
                <w:webHidden/>
              </w:rPr>
            </w:r>
            <w:r w:rsidR="001D5904">
              <w:rPr>
                <w:noProof/>
                <w:webHidden/>
              </w:rPr>
              <w:fldChar w:fldCharType="separate"/>
            </w:r>
            <w:r w:rsidR="001D5904">
              <w:rPr>
                <w:noProof/>
                <w:webHidden/>
              </w:rPr>
              <w:t>6</w:t>
            </w:r>
            <w:r w:rsidR="001D5904">
              <w:rPr>
                <w:noProof/>
                <w:webHidden/>
              </w:rPr>
              <w:fldChar w:fldCharType="end"/>
            </w:r>
          </w:hyperlink>
        </w:p>
        <w:p w14:paraId="59A6DDCD" w14:textId="0C29506E" w:rsidR="001D5904" w:rsidRDefault="00EA457C">
          <w:pPr>
            <w:pStyle w:val="INNH2"/>
            <w:tabs>
              <w:tab w:val="left" w:pos="1100"/>
              <w:tab w:val="right" w:leader="dot" w:pos="9062"/>
            </w:tabs>
            <w:rPr>
              <w:rFonts w:eastAsiaTheme="minorEastAsia"/>
              <w:noProof/>
              <w:lang w:eastAsia="nb-NO"/>
            </w:rPr>
          </w:pPr>
          <w:hyperlink w:anchor="_Toc76637365" w:history="1">
            <w:r w:rsidR="001D5904" w:rsidRPr="003540A7">
              <w:rPr>
                <w:rStyle w:val="Hyperkobling"/>
                <w:rFonts w:ascii="Verdana" w:hAnsi="Verdana"/>
                <w:noProof/>
              </w:rPr>
              <w:t>2.2.</w:t>
            </w:r>
            <w:r w:rsidR="001D5904">
              <w:rPr>
                <w:rFonts w:eastAsiaTheme="minorEastAsia"/>
                <w:noProof/>
                <w:lang w:eastAsia="nb-NO"/>
              </w:rPr>
              <w:tab/>
            </w:r>
            <w:r w:rsidR="001D5904" w:rsidRPr="003540A7">
              <w:rPr>
                <w:rStyle w:val="Hyperkobling"/>
                <w:rFonts w:ascii="Verdana" w:hAnsi="Verdana"/>
                <w:noProof/>
              </w:rPr>
              <w:t>Landskap - utbyggingsalternativ</w:t>
            </w:r>
            <w:r w:rsidR="001D5904">
              <w:rPr>
                <w:noProof/>
                <w:webHidden/>
              </w:rPr>
              <w:tab/>
            </w:r>
            <w:r w:rsidR="001D5904">
              <w:rPr>
                <w:noProof/>
                <w:webHidden/>
              </w:rPr>
              <w:fldChar w:fldCharType="begin"/>
            </w:r>
            <w:r w:rsidR="001D5904">
              <w:rPr>
                <w:noProof/>
                <w:webHidden/>
              </w:rPr>
              <w:instrText xml:space="preserve"> PAGEREF _Toc76637365 \h </w:instrText>
            </w:r>
            <w:r w:rsidR="001D5904">
              <w:rPr>
                <w:noProof/>
                <w:webHidden/>
              </w:rPr>
            </w:r>
            <w:r w:rsidR="001D5904">
              <w:rPr>
                <w:noProof/>
                <w:webHidden/>
              </w:rPr>
              <w:fldChar w:fldCharType="separate"/>
            </w:r>
            <w:r w:rsidR="001D5904">
              <w:rPr>
                <w:noProof/>
                <w:webHidden/>
              </w:rPr>
              <w:t>7</w:t>
            </w:r>
            <w:r w:rsidR="001D5904">
              <w:rPr>
                <w:noProof/>
                <w:webHidden/>
              </w:rPr>
              <w:fldChar w:fldCharType="end"/>
            </w:r>
          </w:hyperlink>
        </w:p>
        <w:p w14:paraId="7197F3E3" w14:textId="333E1871" w:rsidR="001D5904" w:rsidRDefault="00EA457C">
          <w:pPr>
            <w:pStyle w:val="INNH2"/>
            <w:tabs>
              <w:tab w:val="left" w:pos="1100"/>
              <w:tab w:val="right" w:leader="dot" w:pos="9062"/>
            </w:tabs>
            <w:rPr>
              <w:rFonts w:eastAsiaTheme="minorEastAsia"/>
              <w:noProof/>
              <w:lang w:eastAsia="nb-NO"/>
            </w:rPr>
          </w:pPr>
          <w:hyperlink w:anchor="_Toc76637366" w:history="1">
            <w:r w:rsidR="001D5904" w:rsidRPr="003540A7">
              <w:rPr>
                <w:rStyle w:val="Hyperkobling"/>
                <w:rFonts w:ascii="Verdana" w:hAnsi="Verdana"/>
                <w:noProof/>
              </w:rPr>
              <w:t>2.3.</w:t>
            </w:r>
            <w:r w:rsidR="001D5904">
              <w:rPr>
                <w:rFonts w:eastAsiaTheme="minorEastAsia"/>
                <w:noProof/>
                <w:lang w:eastAsia="nb-NO"/>
              </w:rPr>
              <w:tab/>
            </w:r>
            <w:r w:rsidR="001D5904" w:rsidRPr="003540A7">
              <w:rPr>
                <w:rStyle w:val="Hyperkobling"/>
                <w:rFonts w:ascii="Verdana" w:hAnsi="Verdana"/>
                <w:noProof/>
              </w:rPr>
              <w:t>Landskap – sammenligning og konklusjon</w:t>
            </w:r>
            <w:r w:rsidR="001D5904">
              <w:rPr>
                <w:noProof/>
                <w:webHidden/>
              </w:rPr>
              <w:tab/>
            </w:r>
            <w:r w:rsidR="001D5904">
              <w:rPr>
                <w:noProof/>
                <w:webHidden/>
              </w:rPr>
              <w:fldChar w:fldCharType="begin"/>
            </w:r>
            <w:r w:rsidR="001D5904">
              <w:rPr>
                <w:noProof/>
                <w:webHidden/>
              </w:rPr>
              <w:instrText xml:space="preserve"> PAGEREF _Toc76637366 \h </w:instrText>
            </w:r>
            <w:r w:rsidR="001D5904">
              <w:rPr>
                <w:noProof/>
                <w:webHidden/>
              </w:rPr>
            </w:r>
            <w:r w:rsidR="001D5904">
              <w:rPr>
                <w:noProof/>
                <w:webHidden/>
              </w:rPr>
              <w:fldChar w:fldCharType="separate"/>
            </w:r>
            <w:r w:rsidR="001D5904">
              <w:rPr>
                <w:noProof/>
                <w:webHidden/>
              </w:rPr>
              <w:t>11</w:t>
            </w:r>
            <w:r w:rsidR="001D5904">
              <w:rPr>
                <w:noProof/>
                <w:webHidden/>
              </w:rPr>
              <w:fldChar w:fldCharType="end"/>
            </w:r>
          </w:hyperlink>
        </w:p>
        <w:p w14:paraId="6D743350" w14:textId="2D358CCB" w:rsidR="001D5904" w:rsidRDefault="00EA457C">
          <w:pPr>
            <w:pStyle w:val="INNH1"/>
            <w:tabs>
              <w:tab w:val="left" w:pos="660"/>
              <w:tab w:val="right" w:leader="dot" w:pos="9062"/>
            </w:tabs>
            <w:rPr>
              <w:rFonts w:eastAsiaTheme="minorEastAsia"/>
              <w:noProof/>
              <w:lang w:eastAsia="nb-NO"/>
            </w:rPr>
          </w:pPr>
          <w:hyperlink w:anchor="_Toc76637367" w:history="1">
            <w:r w:rsidR="001D5904" w:rsidRPr="003540A7">
              <w:rPr>
                <w:rStyle w:val="Hyperkobling"/>
                <w:rFonts w:ascii="Verdana" w:hAnsi="Verdana"/>
                <w:noProof/>
              </w:rPr>
              <w:t>3.</w:t>
            </w:r>
            <w:r w:rsidR="001D5904">
              <w:rPr>
                <w:rFonts w:eastAsiaTheme="minorEastAsia"/>
                <w:noProof/>
                <w:lang w:eastAsia="nb-NO"/>
              </w:rPr>
              <w:tab/>
            </w:r>
            <w:r w:rsidR="001D5904" w:rsidRPr="003540A7">
              <w:rPr>
                <w:rStyle w:val="Hyperkobling"/>
                <w:rFonts w:ascii="Verdana" w:hAnsi="Verdana"/>
                <w:noProof/>
              </w:rPr>
              <w:t>Friluftsliv/ rekreasjon</w:t>
            </w:r>
            <w:r w:rsidR="001D5904">
              <w:rPr>
                <w:noProof/>
                <w:webHidden/>
              </w:rPr>
              <w:tab/>
            </w:r>
            <w:r w:rsidR="001D5904">
              <w:rPr>
                <w:noProof/>
                <w:webHidden/>
              </w:rPr>
              <w:fldChar w:fldCharType="begin"/>
            </w:r>
            <w:r w:rsidR="001D5904">
              <w:rPr>
                <w:noProof/>
                <w:webHidden/>
              </w:rPr>
              <w:instrText xml:space="preserve"> PAGEREF _Toc76637367 \h </w:instrText>
            </w:r>
            <w:r w:rsidR="001D5904">
              <w:rPr>
                <w:noProof/>
                <w:webHidden/>
              </w:rPr>
            </w:r>
            <w:r w:rsidR="001D5904">
              <w:rPr>
                <w:noProof/>
                <w:webHidden/>
              </w:rPr>
              <w:fldChar w:fldCharType="separate"/>
            </w:r>
            <w:r w:rsidR="001D5904">
              <w:rPr>
                <w:noProof/>
                <w:webHidden/>
              </w:rPr>
              <w:t>12</w:t>
            </w:r>
            <w:r w:rsidR="001D5904">
              <w:rPr>
                <w:noProof/>
                <w:webHidden/>
              </w:rPr>
              <w:fldChar w:fldCharType="end"/>
            </w:r>
          </w:hyperlink>
        </w:p>
        <w:p w14:paraId="1DE17AFA" w14:textId="786C691D" w:rsidR="001D5904" w:rsidRDefault="00EA457C">
          <w:pPr>
            <w:pStyle w:val="INNH2"/>
            <w:tabs>
              <w:tab w:val="left" w:pos="1100"/>
              <w:tab w:val="right" w:leader="dot" w:pos="9062"/>
            </w:tabs>
            <w:rPr>
              <w:rFonts w:eastAsiaTheme="minorEastAsia"/>
              <w:noProof/>
              <w:lang w:eastAsia="nb-NO"/>
            </w:rPr>
          </w:pPr>
          <w:hyperlink w:anchor="_Toc76637368" w:history="1">
            <w:r w:rsidR="001D5904" w:rsidRPr="003540A7">
              <w:rPr>
                <w:rStyle w:val="Hyperkobling"/>
                <w:rFonts w:ascii="Verdana" w:hAnsi="Verdana"/>
                <w:noProof/>
              </w:rPr>
              <w:t>3.1.</w:t>
            </w:r>
            <w:r w:rsidR="001D5904">
              <w:rPr>
                <w:rFonts w:eastAsiaTheme="minorEastAsia"/>
                <w:noProof/>
                <w:lang w:eastAsia="nb-NO"/>
              </w:rPr>
              <w:tab/>
            </w:r>
            <w:r w:rsidR="001D5904" w:rsidRPr="003540A7">
              <w:rPr>
                <w:rStyle w:val="Hyperkobling"/>
                <w:rFonts w:ascii="Verdana" w:hAnsi="Verdana"/>
                <w:noProof/>
              </w:rPr>
              <w:t>Dagens situasjon og 0-alternativet</w:t>
            </w:r>
            <w:r w:rsidR="001D5904">
              <w:rPr>
                <w:noProof/>
                <w:webHidden/>
              </w:rPr>
              <w:tab/>
            </w:r>
            <w:r w:rsidR="001D5904">
              <w:rPr>
                <w:noProof/>
                <w:webHidden/>
              </w:rPr>
              <w:fldChar w:fldCharType="begin"/>
            </w:r>
            <w:r w:rsidR="001D5904">
              <w:rPr>
                <w:noProof/>
                <w:webHidden/>
              </w:rPr>
              <w:instrText xml:space="preserve"> PAGEREF _Toc76637368 \h </w:instrText>
            </w:r>
            <w:r w:rsidR="001D5904">
              <w:rPr>
                <w:noProof/>
                <w:webHidden/>
              </w:rPr>
            </w:r>
            <w:r w:rsidR="001D5904">
              <w:rPr>
                <w:noProof/>
                <w:webHidden/>
              </w:rPr>
              <w:fldChar w:fldCharType="separate"/>
            </w:r>
            <w:r w:rsidR="001D5904">
              <w:rPr>
                <w:noProof/>
                <w:webHidden/>
              </w:rPr>
              <w:t>12</w:t>
            </w:r>
            <w:r w:rsidR="001D5904">
              <w:rPr>
                <w:noProof/>
                <w:webHidden/>
              </w:rPr>
              <w:fldChar w:fldCharType="end"/>
            </w:r>
          </w:hyperlink>
        </w:p>
        <w:p w14:paraId="6E37867C" w14:textId="7BD68288" w:rsidR="001D5904" w:rsidRDefault="00EA457C">
          <w:pPr>
            <w:pStyle w:val="INNH2"/>
            <w:tabs>
              <w:tab w:val="left" w:pos="1100"/>
              <w:tab w:val="right" w:leader="dot" w:pos="9062"/>
            </w:tabs>
            <w:rPr>
              <w:rFonts w:eastAsiaTheme="minorEastAsia"/>
              <w:noProof/>
              <w:lang w:eastAsia="nb-NO"/>
            </w:rPr>
          </w:pPr>
          <w:hyperlink w:anchor="_Toc76637369" w:history="1">
            <w:r w:rsidR="001D5904" w:rsidRPr="003540A7">
              <w:rPr>
                <w:rStyle w:val="Hyperkobling"/>
                <w:rFonts w:ascii="Verdana" w:hAnsi="Verdana"/>
                <w:noProof/>
              </w:rPr>
              <w:t>3.2.</w:t>
            </w:r>
            <w:r w:rsidR="001D5904">
              <w:rPr>
                <w:rFonts w:eastAsiaTheme="minorEastAsia"/>
                <w:noProof/>
                <w:lang w:eastAsia="nb-NO"/>
              </w:rPr>
              <w:tab/>
            </w:r>
            <w:r w:rsidR="001D5904" w:rsidRPr="003540A7">
              <w:rPr>
                <w:rStyle w:val="Hyperkobling"/>
                <w:rFonts w:ascii="Verdana" w:hAnsi="Verdana"/>
                <w:noProof/>
              </w:rPr>
              <w:t>Friluftsliv - utbyggingsalternativ</w:t>
            </w:r>
            <w:r w:rsidR="001D5904">
              <w:rPr>
                <w:noProof/>
                <w:webHidden/>
              </w:rPr>
              <w:tab/>
            </w:r>
            <w:r w:rsidR="001D5904">
              <w:rPr>
                <w:noProof/>
                <w:webHidden/>
              </w:rPr>
              <w:fldChar w:fldCharType="begin"/>
            </w:r>
            <w:r w:rsidR="001D5904">
              <w:rPr>
                <w:noProof/>
                <w:webHidden/>
              </w:rPr>
              <w:instrText xml:space="preserve"> PAGEREF _Toc76637369 \h </w:instrText>
            </w:r>
            <w:r w:rsidR="001D5904">
              <w:rPr>
                <w:noProof/>
                <w:webHidden/>
              </w:rPr>
            </w:r>
            <w:r w:rsidR="001D5904">
              <w:rPr>
                <w:noProof/>
                <w:webHidden/>
              </w:rPr>
              <w:fldChar w:fldCharType="separate"/>
            </w:r>
            <w:r w:rsidR="001D5904">
              <w:rPr>
                <w:noProof/>
                <w:webHidden/>
              </w:rPr>
              <w:t>13</w:t>
            </w:r>
            <w:r w:rsidR="001D5904">
              <w:rPr>
                <w:noProof/>
                <w:webHidden/>
              </w:rPr>
              <w:fldChar w:fldCharType="end"/>
            </w:r>
          </w:hyperlink>
        </w:p>
        <w:p w14:paraId="632F2FB1" w14:textId="6B0E74B9" w:rsidR="001D5904" w:rsidRDefault="00EA457C">
          <w:pPr>
            <w:pStyle w:val="INNH2"/>
            <w:tabs>
              <w:tab w:val="left" w:pos="1100"/>
              <w:tab w:val="right" w:leader="dot" w:pos="9062"/>
            </w:tabs>
            <w:rPr>
              <w:rFonts w:eastAsiaTheme="minorEastAsia"/>
              <w:noProof/>
              <w:lang w:eastAsia="nb-NO"/>
            </w:rPr>
          </w:pPr>
          <w:hyperlink w:anchor="_Toc76637370" w:history="1">
            <w:r w:rsidR="001D5904" w:rsidRPr="003540A7">
              <w:rPr>
                <w:rStyle w:val="Hyperkobling"/>
                <w:rFonts w:ascii="Verdana" w:hAnsi="Verdana"/>
                <w:noProof/>
              </w:rPr>
              <w:t>3.3.</w:t>
            </w:r>
            <w:r w:rsidR="001D5904">
              <w:rPr>
                <w:rFonts w:eastAsiaTheme="minorEastAsia"/>
                <w:noProof/>
                <w:lang w:eastAsia="nb-NO"/>
              </w:rPr>
              <w:tab/>
            </w:r>
            <w:r w:rsidR="001D5904" w:rsidRPr="003540A7">
              <w:rPr>
                <w:rStyle w:val="Hyperkobling"/>
                <w:rFonts w:ascii="Verdana" w:hAnsi="Verdana"/>
                <w:noProof/>
              </w:rPr>
              <w:t>Friluftsliv – sammenligning og konklusjon</w:t>
            </w:r>
            <w:r w:rsidR="001D5904">
              <w:rPr>
                <w:noProof/>
                <w:webHidden/>
              </w:rPr>
              <w:tab/>
            </w:r>
            <w:r w:rsidR="001D5904">
              <w:rPr>
                <w:noProof/>
                <w:webHidden/>
              </w:rPr>
              <w:fldChar w:fldCharType="begin"/>
            </w:r>
            <w:r w:rsidR="001D5904">
              <w:rPr>
                <w:noProof/>
                <w:webHidden/>
              </w:rPr>
              <w:instrText xml:space="preserve"> PAGEREF _Toc76637370 \h </w:instrText>
            </w:r>
            <w:r w:rsidR="001D5904">
              <w:rPr>
                <w:noProof/>
                <w:webHidden/>
              </w:rPr>
            </w:r>
            <w:r w:rsidR="001D5904">
              <w:rPr>
                <w:noProof/>
                <w:webHidden/>
              </w:rPr>
              <w:fldChar w:fldCharType="separate"/>
            </w:r>
            <w:r w:rsidR="001D5904">
              <w:rPr>
                <w:noProof/>
                <w:webHidden/>
              </w:rPr>
              <w:t>14</w:t>
            </w:r>
            <w:r w:rsidR="001D5904">
              <w:rPr>
                <w:noProof/>
                <w:webHidden/>
              </w:rPr>
              <w:fldChar w:fldCharType="end"/>
            </w:r>
          </w:hyperlink>
        </w:p>
        <w:p w14:paraId="244581D4" w14:textId="787BA722" w:rsidR="001D5904" w:rsidRDefault="00EA457C">
          <w:pPr>
            <w:pStyle w:val="INNH1"/>
            <w:tabs>
              <w:tab w:val="left" w:pos="660"/>
              <w:tab w:val="right" w:leader="dot" w:pos="9062"/>
            </w:tabs>
            <w:rPr>
              <w:rFonts w:eastAsiaTheme="minorEastAsia"/>
              <w:noProof/>
              <w:lang w:eastAsia="nb-NO"/>
            </w:rPr>
          </w:pPr>
          <w:hyperlink w:anchor="_Toc76637371" w:history="1">
            <w:r w:rsidR="001D5904" w:rsidRPr="003540A7">
              <w:rPr>
                <w:rStyle w:val="Hyperkobling"/>
                <w:rFonts w:ascii="Verdana" w:hAnsi="Verdana"/>
                <w:noProof/>
              </w:rPr>
              <w:t>4.</w:t>
            </w:r>
            <w:r w:rsidR="001D5904">
              <w:rPr>
                <w:rFonts w:eastAsiaTheme="minorEastAsia"/>
                <w:noProof/>
                <w:lang w:eastAsia="nb-NO"/>
              </w:rPr>
              <w:tab/>
            </w:r>
            <w:r w:rsidR="001D5904" w:rsidRPr="003540A7">
              <w:rPr>
                <w:rStyle w:val="Hyperkobling"/>
                <w:rFonts w:ascii="Verdana" w:hAnsi="Verdana"/>
                <w:noProof/>
              </w:rPr>
              <w:t>Næringsinteresser</w:t>
            </w:r>
            <w:r w:rsidR="001D5904">
              <w:rPr>
                <w:noProof/>
                <w:webHidden/>
              </w:rPr>
              <w:tab/>
            </w:r>
            <w:r w:rsidR="001D5904">
              <w:rPr>
                <w:noProof/>
                <w:webHidden/>
              </w:rPr>
              <w:fldChar w:fldCharType="begin"/>
            </w:r>
            <w:r w:rsidR="001D5904">
              <w:rPr>
                <w:noProof/>
                <w:webHidden/>
              </w:rPr>
              <w:instrText xml:space="preserve"> PAGEREF _Toc76637371 \h </w:instrText>
            </w:r>
            <w:r w:rsidR="001D5904">
              <w:rPr>
                <w:noProof/>
                <w:webHidden/>
              </w:rPr>
            </w:r>
            <w:r w:rsidR="001D5904">
              <w:rPr>
                <w:noProof/>
                <w:webHidden/>
              </w:rPr>
              <w:fldChar w:fldCharType="separate"/>
            </w:r>
            <w:r w:rsidR="001D5904">
              <w:rPr>
                <w:noProof/>
                <w:webHidden/>
              </w:rPr>
              <w:t>14</w:t>
            </w:r>
            <w:r w:rsidR="001D5904">
              <w:rPr>
                <w:noProof/>
                <w:webHidden/>
              </w:rPr>
              <w:fldChar w:fldCharType="end"/>
            </w:r>
          </w:hyperlink>
        </w:p>
        <w:p w14:paraId="19926468" w14:textId="350A7C06" w:rsidR="001D5904" w:rsidRDefault="00EA457C">
          <w:pPr>
            <w:pStyle w:val="INNH2"/>
            <w:tabs>
              <w:tab w:val="left" w:pos="1100"/>
              <w:tab w:val="right" w:leader="dot" w:pos="9062"/>
            </w:tabs>
            <w:rPr>
              <w:rFonts w:eastAsiaTheme="minorEastAsia"/>
              <w:noProof/>
              <w:lang w:eastAsia="nb-NO"/>
            </w:rPr>
          </w:pPr>
          <w:hyperlink w:anchor="_Toc76637372" w:history="1">
            <w:r w:rsidR="001D5904" w:rsidRPr="003540A7">
              <w:rPr>
                <w:rStyle w:val="Hyperkobling"/>
                <w:rFonts w:ascii="Verdana" w:hAnsi="Verdana"/>
                <w:noProof/>
              </w:rPr>
              <w:t>4.1.</w:t>
            </w:r>
            <w:r w:rsidR="001D5904">
              <w:rPr>
                <w:rFonts w:eastAsiaTheme="minorEastAsia"/>
                <w:noProof/>
                <w:lang w:eastAsia="nb-NO"/>
              </w:rPr>
              <w:tab/>
            </w:r>
            <w:r w:rsidR="001D5904" w:rsidRPr="003540A7">
              <w:rPr>
                <w:rStyle w:val="Hyperkobling"/>
                <w:rFonts w:ascii="Verdana" w:hAnsi="Verdana"/>
                <w:noProof/>
              </w:rPr>
              <w:t>Dagens situasjon og 0-alternativet</w:t>
            </w:r>
            <w:r w:rsidR="001D5904">
              <w:rPr>
                <w:noProof/>
                <w:webHidden/>
              </w:rPr>
              <w:tab/>
            </w:r>
            <w:r w:rsidR="001D5904">
              <w:rPr>
                <w:noProof/>
                <w:webHidden/>
              </w:rPr>
              <w:fldChar w:fldCharType="begin"/>
            </w:r>
            <w:r w:rsidR="001D5904">
              <w:rPr>
                <w:noProof/>
                <w:webHidden/>
              </w:rPr>
              <w:instrText xml:space="preserve"> PAGEREF _Toc76637372 \h </w:instrText>
            </w:r>
            <w:r w:rsidR="001D5904">
              <w:rPr>
                <w:noProof/>
                <w:webHidden/>
              </w:rPr>
            </w:r>
            <w:r w:rsidR="001D5904">
              <w:rPr>
                <w:noProof/>
                <w:webHidden/>
              </w:rPr>
              <w:fldChar w:fldCharType="separate"/>
            </w:r>
            <w:r w:rsidR="001D5904">
              <w:rPr>
                <w:noProof/>
                <w:webHidden/>
              </w:rPr>
              <w:t>14</w:t>
            </w:r>
            <w:r w:rsidR="001D5904">
              <w:rPr>
                <w:noProof/>
                <w:webHidden/>
              </w:rPr>
              <w:fldChar w:fldCharType="end"/>
            </w:r>
          </w:hyperlink>
        </w:p>
        <w:p w14:paraId="20229AB6" w14:textId="26CF4B88" w:rsidR="001D5904" w:rsidRDefault="00EA457C">
          <w:pPr>
            <w:pStyle w:val="INNH2"/>
            <w:tabs>
              <w:tab w:val="left" w:pos="1100"/>
              <w:tab w:val="right" w:leader="dot" w:pos="9062"/>
            </w:tabs>
            <w:rPr>
              <w:rFonts w:eastAsiaTheme="minorEastAsia"/>
              <w:noProof/>
              <w:lang w:eastAsia="nb-NO"/>
            </w:rPr>
          </w:pPr>
          <w:hyperlink w:anchor="_Toc76637373" w:history="1">
            <w:r w:rsidR="001D5904" w:rsidRPr="003540A7">
              <w:rPr>
                <w:rStyle w:val="Hyperkobling"/>
                <w:rFonts w:ascii="Verdana" w:hAnsi="Verdana"/>
                <w:noProof/>
              </w:rPr>
              <w:t>4.2.</w:t>
            </w:r>
            <w:r w:rsidR="001D5904">
              <w:rPr>
                <w:rFonts w:eastAsiaTheme="minorEastAsia"/>
                <w:noProof/>
                <w:lang w:eastAsia="nb-NO"/>
              </w:rPr>
              <w:tab/>
            </w:r>
            <w:r w:rsidR="001D5904" w:rsidRPr="003540A7">
              <w:rPr>
                <w:rStyle w:val="Hyperkobling"/>
                <w:rFonts w:ascii="Verdana" w:hAnsi="Verdana"/>
                <w:noProof/>
              </w:rPr>
              <w:t>Næringsinteresser - utbyggingsalternativ</w:t>
            </w:r>
            <w:r w:rsidR="001D5904">
              <w:rPr>
                <w:noProof/>
                <w:webHidden/>
              </w:rPr>
              <w:tab/>
            </w:r>
            <w:r w:rsidR="001D5904">
              <w:rPr>
                <w:noProof/>
                <w:webHidden/>
              </w:rPr>
              <w:fldChar w:fldCharType="begin"/>
            </w:r>
            <w:r w:rsidR="001D5904">
              <w:rPr>
                <w:noProof/>
                <w:webHidden/>
              </w:rPr>
              <w:instrText xml:space="preserve"> PAGEREF _Toc76637373 \h </w:instrText>
            </w:r>
            <w:r w:rsidR="001D5904">
              <w:rPr>
                <w:noProof/>
                <w:webHidden/>
              </w:rPr>
            </w:r>
            <w:r w:rsidR="001D5904">
              <w:rPr>
                <w:noProof/>
                <w:webHidden/>
              </w:rPr>
              <w:fldChar w:fldCharType="separate"/>
            </w:r>
            <w:r w:rsidR="001D5904">
              <w:rPr>
                <w:noProof/>
                <w:webHidden/>
              </w:rPr>
              <w:t>15</w:t>
            </w:r>
            <w:r w:rsidR="001D5904">
              <w:rPr>
                <w:noProof/>
                <w:webHidden/>
              </w:rPr>
              <w:fldChar w:fldCharType="end"/>
            </w:r>
          </w:hyperlink>
        </w:p>
        <w:p w14:paraId="6A96030B" w14:textId="4C3D9403" w:rsidR="001D5904" w:rsidRDefault="00EA457C">
          <w:pPr>
            <w:pStyle w:val="INNH2"/>
            <w:tabs>
              <w:tab w:val="left" w:pos="1100"/>
              <w:tab w:val="right" w:leader="dot" w:pos="9062"/>
            </w:tabs>
            <w:rPr>
              <w:rFonts w:eastAsiaTheme="minorEastAsia"/>
              <w:noProof/>
              <w:lang w:eastAsia="nb-NO"/>
            </w:rPr>
          </w:pPr>
          <w:hyperlink w:anchor="_Toc76637374" w:history="1">
            <w:r w:rsidR="001D5904" w:rsidRPr="003540A7">
              <w:rPr>
                <w:rStyle w:val="Hyperkobling"/>
                <w:rFonts w:ascii="Verdana" w:hAnsi="Verdana"/>
                <w:noProof/>
              </w:rPr>
              <w:t>4.3.</w:t>
            </w:r>
            <w:r w:rsidR="001D5904">
              <w:rPr>
                <w:rFonts w:eastAsiaTheme="minorEastAsia"/>
                <w:noProof/>
                <w:lang w:eastAsia="nb-NO"/>
              </w:rPr>
              <w:tab/>
            </w:r>
            <w:r w:rsidR="001D5904" w:rsidRPr="003540A7">
              <w:rPr>
                <w:rStyle w:val="Hyperkobling"/>
                <w:rFonts w:ascii="Verdana" w:hAnsi="Verdana"/>
                <w:noProof/>
              </w:rPr>
              <w:t>Næringsinteresser – sammenligning og konklusjon</w:t>
            </w:r>
            <w:r w:rsidR="001D5904">
              <w:rPr>
                <w:noProof/>
                <w:webHidden/>
              </w:rPr>
              <w:tab/>
            </w:r>
            <w:r w:rsidR="001D5904">
              <w:rPr>
                <w:noProof/>
                <w:webHidden/>
              </w:rPr>
              <w:fldChar w:fldCharType="begin"/>
            </w:r>
            <w:r w:rsidR="001D5904">
              <w:rPr>
                <w:noProof/>
                <w:webHidden/>
              </w:rPr>
              <w:instrText xml:space="preserve"> PAGEREF _Toc76637374 \h </w:instrText>
            </w:r>
            <w:r w:rsidR="001D5904">
              <w:rPr>
                <w:noProof/>
                <w:webHidden/>
              </w:rPr>
            </w:r>
            <w:r w:rsidR="001D5904">
              <w:rPr>
                <w:noProof/>
                <w:webHidden/>
              </w:rPr>
              <w:fldChar w:fldCharType="separate"/>
            </w:r>
            <w:r w:rsidR="001D5904">
              <w:rPr>
                <w:noProof/>
                <w:webHidden/>
              </w:rPr>
              <w:t>16</w:t>
            </w:r>
            <w:r w:rsidR="001D5904">
              <w:rPr>
                <w:noProof/>
                <w:webHidden/>
              </w:rPr>
              <w:fldChar w:fldCharType="end"/>
            </w:r>
          </w:hyperlink>
        </w:p>
        <w:p w14:paraId="17FFAF6A" w14:textId="3F62C6BE" w:rsidR="001D5904" w:rsidRDefault="00EA457C">
          <w:pPr>
            <w:pStyle w:val="INNH1"/>
            <w:tabs>
              <w:tab w:val="left" w:pos="660"/>
              <w:tab w:val="right" w:leader="dot" w:pos="9062"/>
            </w:tabs>
            <w:rPr>
              <w:rFonts w:eastAsiaTheme="minorEastAsia"/>
              <w:noProof/>
              <w:lang w:eastAsia="nb-NO"/>
            </w:rPr>
          </w:pPr>
          <w:hyperlink w:anchor="_Toc76637375" w:history="1">
            <w:r w:rsidR="001D5904" w:rsidRPr="003540A7">
              <w:rPr>
                <w:rStyle w:val="Hyperkobling"/>
                <w:rFonts w:ascii="Verdana" w:hAnsi="Verdana"/>
                <w:noProof/>
              </w:rPr>
              <w:t>5.</w:t>
            </w:r>
            <w:r w:rsidR="001D5904">
              <w:rPr>
                <w:rFonts w:eastAsiaTheme="minorEastAsia"/>
                <w:noProof/>
                <w:lang w:eastAsia="nb-NO"/>
              </w:rPr>
              <w:tab/>
            </w:r>
            <w:r w:rsidR="001D5904" w:rsidRPr="003540A7">
              <w:rPr>
                <w:rStyle w:val="Hyperkobling"/>
                <w:rFonts w:ascii="Verdana" w:hAnsi="Verdana"/>
                <w:noProof/>
              </w:rPr>
              <w:t>Flom</w:t>
            </w:r>
            <w:r w:rsidR="001D5904">
              <w:rPr>
                <w:noProof/>
                <w:webHidden/>
              </w:rPr>
              <w:tab/>
            </w:r>
            <w:r w:rsidR="001D5904">
              <w:rPr>
                <w:noProof/>
                <w:webHidden/>
              </w:rPr>
              <w:fldChar w:fldCharType="begin"/>
            </w:r>
            <w:r w:rsidR="001D5904">
              <w:rPr>
                <w:noProof/>
                <w:webHidden/>
              </w:rPr>
              <w:instrText xml:space="preserve"> PAGEREF _Toc76637375 \h </w:instrText>
            </w:r>
            <w:r w:rsidR="001D5904">
              <w:rPr>
                <w:noProof/>
                <w:webHidden/>
              </w:rPr>
            </w:r>
            <w:r w:rsidR="001D5904">
              <w:rPr>
                <w:noProof/>
                <w:webHidden/>
              </w:rPr>
              <w:fldChar w:fldCharType="separate"/>
            </w:r>
            <w:r w:rsidR="001D5904">
              <w:rPr>
                <w:noProof/>
                <w:webHidden/>
              </w:rPr>
              <w:t>17</w:t>
            </w:r>
            <w:r w:rsidR="001D5904">
              <w:rPr>
                <w:noProof/>
                <w:webHidden/>
              </w:rPr>
              <w:fldChar w:fldCharType="end"/>
            </w:r>
          </w:hyperlink>
        </w:p>
        <w:p w14:paraId="46F936FF" w14:textId="51A0A59B" w:rsidR="001D5904" w:rsidRDefault="00EA457C">
          <w:pPr>
            <w:pStyle w:val="INNH2"/>
            <w:tabs>
              <w:tab w:val="left" w:pos="1100"/>
              <w:tab w:val="right" w:leader="dot" w:pos="9062"/>
            </w:tabs>
            <w:rPr>
              <w:rFonts w:eastAsiaTheme="minorEastAsia"/>
              <w:noProof/>
              <w:lang w:eastAsia="nb-NO"/>
            </w:rPr>
          </w:pPr>
          <w:hyperlink w:anchor="_Toc76637376" w:history="1">
            <w:r w:rsidR="001D5904" w:rsidRPr="003540A7">
              <w:rPr>
                <w:rStyle w:val="Hyperkobling"/>
                <w:rFonts w:ascii="Verdana" w:hAnsi="Verdana"/>
                <w:noProof/>
              </w:rPr>
              <w:t>5.1.</w:t>
            </w:r>
            <w:r w:rsidR="001D5904">
              <w:rPr>
                <w:rFonts w:eastAsiaTheme="minorEastAsia"/>
                <w:noProof/>
                <w:lang w:eastAsia="nb-NO"/>
              </w:rPr>
              <w:tab/>
            </w:r>
            <w:r w:rsidR="001D5904" w:rsidRPr="003540A7">
              <w:rPr>
                <w:rStyle w:val="Hyperkobling"/>
                <w:rFonts w:ascii="Verdana" w:hAnsi="Verdana"/>
                <w:noProof/>
              </w:rPr>
              <w:t>Dagens situasjon og 0-alternativet</w:t>
            </w:r>
            <w:r w:rsidR="001D5904">
              <w:rPr>
                <w:noProof/>
                <w:webHidden/>
              </w:rPr>
              <w:tab/>
            </w:r>
            <w:r w:rsidR="001D5904">
              <w:rPr>
                <w:noProof/>
                <w:webHidden/>
              </w:rPr>
              <w:fldChar w:fldCharType="begin"/>
            </w:r>
            <w:r w:rsidR="001D5904">
              <w:rPr>
                <w:noProof/>
                <w:webHidden/>
              </w:rPr>
              <w:instrText xml:space="preserve"> PAGEREF _Toc76637376 \h </w:instrText>
            </w:r>
            <w:r w:rsidR="001D5904">
              <w:rPr>
                <w:noProof/>
                <w:webHidden/>
              </w:rPr>
            </w:r>
            <w:r w:rsidR="001D5904">
              <w:rPr>
                <w:noProof/>
                <w:webHidden/>
              </w:rPr>
              <w:fldChar w:fldCharType="separate"/>
            </w:r>
            <w:r w:rsidR="001D5904">
              <w:rPr>
                <w:noProof/>
                <w:webHidden/>
              </w:rPr>
              <w:t>17</w:t>
            </w:r>
            <w:r w:rsidR="001D5904">
              <w:rPr>
                <w:noProof/>
                <w:webHidden/>
              </w:rPr>
              <w:fldChar w:fldCharType="end"/>
            </w:r>
          </w:hyperlink>
        </w:p>
        <w:p w14:paraId="61BFA508" w14:textId="229731EE" w:rsidR="001D5904" w:rsidRDefault="00EA457C">
          <w:pPr>
            <w:pStyle w:val="INNH2"/>
            <w:tabs>
              <w:tab w:val="left" w:pos="1100"/>
              <w:tab w:val="right" w:leader="dot" w:pos="9062"/>
            </w:tabs>
            <w:rPr>
              <w:rFonts w:eastAsiaTheme="minorEastAsia"/>
              <w:noProof/>
              <w:lang w:eastAsia="nb-NO"/>
            </w:rPr>
          </w:pPr>
          <w:hyperlink w:anchor="_Toc76637377" w:history="1">
            <w:r w:rsidR="001D5904" w:rsidRPr="003540A7">
              <w:rPr>
                <w:rStyle w:val="Hyperkobling"/>
                <w:rFonts w:ascii="Verdana" w:hAnsi="Verdana"/>
                <w:noProof/>
              </w:rPr>
              <w:t>5.2.</w:t>
            </w:r>
            <w:r w:rsidR="001D5904">
              <w:rPr>
                <w:rFonts w:eastAsiaTheme="minorEastAsia"/>
                <w:noProof/>
                <w:lang w:eastAsia="nb-NO"/>
              </w:rPr>
              <w:tab/>
            </w:r>
            <w:r w:rsidR="001D5904" w:rsidRPr="003540A7">
              <w:rPr>
                <w:rStyle w:val="Hyperkobling"/>
                <w:rFonts w:ascii="Verdana" w:hAnsi="Verdana"/>
                <w:noProof/>
              </w:rPr>
              <w:t>Flom - utbyggingsalternativ</w:t>
            </w:r>
            <w:r w:rsidR="001D5904">
              <w:rPr>
                <w:noProof/>
                <w:webHidden/>
              </w:rPr>
              <w:tab/>
            </w:r>
            <w:r w:rsidR="001D5904">
              <w:rPr>
                <w:noProof/>
                <w:webHidden/>
              </w:rPr>
              <w:fldChar w:fldCharType="begin"/>
            </w:r>
            <w:r w:rsidR="001D5904">
              <w:rPr>
                <w:noProof/>
                <w:webHidden/>
              </w:rPr>
              <w:instrText xml:space="preserve"> PAGEREF _Toc76637377 \h </w:instrText>
            </w:r>
            <w:r w:rsidR="001D5904">
              <w:rPr>
                <w:noProof/>
                <w:webHidden/>
              </w:rPr>
            </w:r>
            <w:r w:rsidR="001D5904">
              <w:rPr>
                <w:noProof/>
                <w:webHidden/>
              </w:rPr>
              <w:fldChar w:fldCharType="separate"/>
            </w:r>
            <w:r w:rsidR="001D5904">
              <w:rPr>
                <w:noProof/>
                <w:webHidden/>
              </w:rPr>
              <w:t>18</w:t>
            </w:r>
            <w:r w:rsidR="001D5904">
              <w:rPr>
                <w:noProof/>
                <w:webHidden/>
              </w:rPr>
              <w:fldChar w:fldCharType="end"/>
            </w:r>
          </w:hyperlink>
        </w:p>
        <w:p w14:paraId="102B204A" w14:textId="240EEE1E" w:rsidR="001D5904" w:rsidRDefault="00EA457C">
          <w:pPr>
            <w:pStyle w:val="INNH2"/>
            <w:tabs>
              <w:tab w:val="left" w:pos="1100"/>
              <w:tab w:val="right" w:leader="dot" w:pos="9062"/>
            </w:tabs>
            <w:rPr>
              <w:rFonts w:eastAsiaTheme="minorEastAsia"/>
              <w:noProof/>
              <w:lang w:eastAsia="nb-NO"/>
            </w:rPr>
          </w:pPr>
          <w:hyperlink w:anchor="_Toc76637378" w:history="1">
            <w:r w:rsidR="001D5904" w:rsidRPr="003540A7">
              <w:rPr>
                <w:rStyle w:val="Hyperkobling"/>
                <w:rFonts w:ascii="Verdana" w:hAnsi="Verdana"/>
                <w:noProof/>
              </w:rPr>
              <w:t>5.3.</w:t>
            </w:r>
            <w:r w:rsidR="001D5904">
              <w:rPr>
                <w:rFonts w:eastAsiaTheme="minorEastAsia"/>
                <w:noProof/>
                <w:lang w:eastAsia="nb-NO"/>
              </w:rPr>
              <w:tab/>
            </w:r>
            <w:r w:rsidR="001D5904" w:rsidRPr="003540A7">
              <w:rPr>
                <w:rStyle w:val="Hyperkobling"/>
                <w:rFonts w:ascii="Verdana" w:hAnsi="Verdana"/>
                <w:noProof/>
              </w:rPr>
              <w:t>Flom – sammenligning og konklusjon</w:t>
            </w:r>
            <w:r w:rsidR="001D5904">
              <w:rPr>
                <w:noProof/>
                <w:webHidden/>
              </w:rPr>
              <w:tab/>
            </w:r>
            <w:r w:rsidR="001D5904">
              <w:rPr>
                <w:noProof/>
                <w:webHidden/>
              </w:rPr>
              <w:fldChar w:fldCharType="begin"/>
            </w:r>
            <w:r w:rsidR="001D5904">
              <w:rPr>
                <w:noProof/>
                <w:webHidden/>
              </w:rPr>
              <w:instrText xml:space="preserve"> PAGEREF _Toc76637378 \h </w:instrText>
            </w:r>
            <w:r w:rsidR="001D5904">
              <w:rPr>
                <w:noProof/>
                <w:webHidden/>
              </w:rPr>
            </w:r>
            <w:r w:rsidR="001D5904">
              <w:rPr>
                <w:noProof/>
                <w:webHidden/>
              </w:rPr>
              <w:fldChar w:fldCharType="separate"/>
            </w:r>
            <w:r w:rsidR="001D5904">
              <w:rPr>
                <w:noProof/>
                <w:webHidden/>
              </w:rPr>
              <w:t>20</w:t>
            </w:r>
            <w:r w:rsidR="001D5904">
              <w:rPr>
                <w:noProof/>
                <w:webHidden/>
              </w:rPr>
              <w:fldChar w:fldCharType="end"/>
            </w:r>
          </w:hyperlink>
        </w:p>
        <w:p w14:paraId="61827E70" w14:textId="462B2176" w:rsidR="001D5904" w:rsidRDefault="00EA457C">
          <w:pPr>
            <w:pStyle w:val="INNH1"/>
            <w:tabs>
              <w:tab w:val="left" w:pos="660"/>
              <w:tab w:val="right" w:leader="dot" w:pos="9062"/>
            </w:tabs>
            <w:rPr>
              <w:rFonts w:eastAsiaTheme="minorEastAsia"/>
              <w:noProof/>
              <w:lang w:eastAsia="nb-NO"/>
            </w:rPr>
          </w:pPr>
          <w:hyperlink w:anchor="_Toc76637379" w:history="1">
            <w:r w:rsidR="001D5904" w:rsidRPr="003540A7">
              <w:rPr>
                <w:rStyle w:val="Hyperkobling"/>
                <w:rFonts w:ascii="Verdana" w:hAnsi="Verdana"/>
                <w:noProof/>
              </w:rPr>
              <w:t>6.</w:t>
            </w:r>
            <w:r w:rsidR="001D5904">
              <w:rPr>
                <w:rFonts w:eastAsiaTheme="minorEastAsia"/>
                <w:noProof/>
                <w:lang w:eastAsia="nb-NO"/>
              </w:rPr>
              <w:tab/>
            </w:r>
            <w:r w:rsidR="001D5904" w:rsidRPr="003540A7">
              <w:rPr>
                <w:rStyle w:val="Hyperkobling"/>
                <w:rFonts w:ascii="Verdana" w:hAnsi="Verdana"/>
                <w:noProof/>
              </w:rPr>
              <w:t>Klimagassutslipp</w:t>
            </w:r>
            <w:r w:rsidR="001D5904">
              <w:rPr>
                <w:noProof/>
                <w:webHidden/>
              </w:rPr>
              <w:tab/>
            </w:r>
            <w:r w:rsidR="001D5904">
              <w:rPr>
                <w:noProof/>
                <w:webHidden/>
              </w:rPr>
              <w:fldChar w:fldCharType="begin"/>
            </w:r>
            <w:r w:rsidR="001D5904">
              <w:rPr>
                <w:noProof/>
                <w:webHidden/>
              </w:rPr>
              <w:instrText xml:space="preserve"> PAGEREF _Toc76637379 \h </w:instrText>
            </w:r>
            <w:r w:rsidR="001D5904">
              <w:rPr>
                <w:noProof/>
                <w:webHidden/>
              </w:rPr>
            </w:r>
            <w:r w:rsidR="001D5904">
              <w:rPr>
                <w:noProof/>
                <w:webHidden/>
              </w:rPr>
              <w:fldChar w:fldCharType="separate"/>
            </w:r>
            <w:r w:rsidR="001D5904">
              <w:rPr>
                <w:noProof/>
                <w:webHidden/>
              </w:rPr>
              <w:t>20</w:t>
            </w:r>
            <w:r w:rsidR="001D5904">
              <w:rPr>
                <w:noProof/>
                <w:webHidden/>
              </w:rPr>
              <w:fldChar w:fldCharType="end"/>
            </w:r>
          </w:hyperlink>
        </w:p>
        <w:p w14:paraId="66397A6F" w14:textId="44A9A32B" w:rsidR="001D5904" w:rsidRDefault="00EA457C">
          <w:pPr>
            <w:pStyle w:val="INNH2"/>
            <w:tabs>
              <w:tab w:val="left" w:pos="1100"/>
              <w:tab w:val="right" w:leader="dot" w:pos="9062"/>
            </w:tabs>
            <w:rPr>
              <w:rFonts w:eastAsiaTheme="minorEastAsia"/>
              <w:noProof/>
              <w:lang w:eastAsia="nb-NO"/>
            </w:rPr>
          </w:pPr>
          <w:hyperlink w:anchor="_Toc76637380" w:history="1">
            <w:r w:rsidR="001D5904" w:rsidRPr="003540A7">
              <w:rPr>
                <w:rStyle w:val="Hyperkobling"/>
                <w:rFonts w:ascii="Verdana" w:hAnsi="Verdana"/>
                <w:noProof/>
              </w:rPr>
              <w:t>6.1.</w:t>
            </w:r>
            <w:r w:rsidR="001D5904">
              <w:rPr>
                <w:rFonts w:eastAsiaTheme="minorEastAsia"/>
                <w:noProof/>
                <w:lang w:eastAsia="nb-NO"/>
              </w:rPr>
              <w:tab/>
            </w:r>
            <w:r w:rsidR="001D5904" w:rsidRPr="003540A7">
              <w:rPr>
                <w:rStyle w:val="Hyperkobling"/>
                <w:rFonts w:ascii="Verdana" w:hAnsi="Verdana"/>
                <w:noProof/>
              </w:rPr>
              <w:t>Dagens situasjon og 0-alternativet</w:t>
            </w:r>
            <w:r w:rsidR="001D5904">
              <w:rPr>
                <w:noProof/>
                <w:webHidden/>
              </w:rPr>
              <w:tab/>
            </w:r>
            <w:r w:rsidR="001D5904">
              <w:rPr>
                <w:noProof/>
                <w:webHidden/>
              </w:rPr>
              <w:fldChar w:fldCharType="begin"/>
            </w:r>
            <w:r w:rsidR="001D5904">
              <w:rPr>
                <w:noProof/>
                <w:webHidden/>
              </w:rPr>
              <w:instrText xml:space="preserve"> PAGEREF _Toc76637380 \h </w:instrText>
            </w:r>
            <w:r w:rsidR="001D5904">
              <w:rPr>
                <w:noProof/>
                <w:webHidden/>
              </w:rPr>
            </w:r>
            <w:r w:rsidR="001D5904">
              <w:rPr>
                <w:noProof/>
                <w:webHidden/>
              </w:rPr>
              <w:fldChar w:fldCharType="separate"/>
            </w:r>
            <w:r w:rsidR="001D5904">
              <w:rPr>
                <w:noProof/>
                <w:webHidden/>
              </w:rPr>
              <w:t>21</w:t>
            </w:r>
            <w:r w:rsidR="001D5904">
              <w:rPr>
                <w:noProof/>
                <w:webHidden/>
              </w:rPr>
              <w:fldChar w:fldCharType="end"/>
            </w:r>
          </w:hyperlink>
        </w:p>
        <w:p w14:paraId="461AD5CE" w14:textId="6298DD5A" w:rsidR="001D5904" w:rsidRDefault="00EA457C">
          <w:pPr>
            <w:pStyle w:val="INNH2"/>
            <w:tabs>
              <w:tab w:val="left" w:pos="1100"/>
              <w:tab w:val="right" w:leader="dot" w:pos="9062"/>
            </w:tabs>
            <w:rPr>
              <w:rFonts w:eastAsiaTheme="minorEastAsia"/>
              <w:noProof/>
              <w:lang w:eastAsia="nb-NO"/>
            </w:rPr>
          </w:pPr>
          <w:hyperlink w:anchor="_Toc76637381" w:history="1">
            <w:r w:rsidR="001D5904" w:rsidRPr="003540A7">
              <w:rPr>
                <w:rStyle w:val="Hyperkobling"/>
                <w:rFonts w:ascii="Verdana" w:hAnsi="Verdana"/>
                <w:noProof/>
              </w:rPr>
              <w:t>6.2.</w:t>
            </w:r>
            <w:r w:rsidR="001D5904">
              <w:rPr>
                <w:rFonts w:eastAsiaTheme="minorEastAsia"/>
                <w:noProof/>
                <w:lang w:eastAsia="nb-NO"/>
              </w:rPr>
              <w:tab/>
            </w:r>
            <w:r w:rsidR="001D5904" w:rsidRPr="003540A7">
              <w:rPr>
                <w:rStyle w:val="Hyperkobling"/>
                <w:rFonts w:ascii="Verdana" w:hAnsi="Verdana"/>
                <w:noProof/>
              </w:rPr>
              <w:t>Klimagassutslipp - utbyggingsalternativ</w:t>
            </w:r>
            <w:r w:rsidR="001D5904">
              <w:rPr>
                <w:noProof/>
                <w:webHidden/>
              </w:rPr>
              <w:tab/>
            </w:r>
            <w:r w:rsidR="001D5904">
              <w:rPr>
                <w:noProof/>
                <w:webHidden/>
              </w:rPr>
              <w:fldChar w:fldCharType="begin"/>
            </w:r>
            <w:r w:rsidR="001D5904">
              <w:rPr>
                <w:noProof/>
                <w:webHidden/>
              </w:rPr>
              <w:instrText xml:space="preserve"> PAGEREF _Toc76637381 \h </w:instrText>
            </w:r>
            <w:r w:rsidR="001D5904">
              <w:rPr>
                <w:noProof/>
                <w:webHidden/>
              </w:rPr>
            </w:r>
            <w:r w:rsidR="001D5904">
              <w:rPr>
                <w:noProof/>
                <w:webHidden/>
              </w:rPr>
              <w:fldChar w:fldCharType="separate"/>
            </w:r>
            <w:r w:rsidR="001D5904">
              <w:rPr>
                <w:noProof/>
                <w:webHidden/>
              </w:rPr>
              <w:t>21</w:t>
            </w:r>
            <w:r w:rsidR="001D5904">
              <w:rPr>
                <w:noProof/>
                <w:webHidden/>
              </w:rPr>
              <w:fldChar w:fldCharType="end"/>
            </w:r>
          </w:hyperlink>
        </w:p>
        <w:p w14:paraId="0E8925BE" w14:textId="31F14893" w:rsidR="001D5904" w:rsidRDefault="00EA457C">
          <w:pPr>
            <w:pStyle w:val="INNH2"/>
            <w:tabs>
              <w:tab w:val="left" w:pos="1100"/>
              <w:tab w:val="right" w:leader="dot" w:pos="9062"/>
            </w:tabs>
            <w:rPr>
              <w:rFonts w:eastAsiaTheme="minorEastAsia"/>
              <w:noProof/>
              <w:lang w:eastAsia="nb-NO"/>
            </w:rPr>
          </w:pPr>
          <w:hyperlink w:anchor="_Toc76637382" w:history="1">
            <w:r w:rsidR="001D5904" w:rsidRPr="003540A7">
              <w:rPr>
                <w:rStyle w:val="Hyperkobling"/>
                <w:rFonts w:ascii="Verdana" w:hAnsi="Verdana"/>
                <w:noProof/>
              </w:rPr>
              <w:t>6.3.</w:t>
            </w:r>
            <w:r w:rsidR="001D5904">
              <w:rPr>
                <w:rFonts w:eastAsiaTheme="minorEastAsia"/>
                <w:noProof/>
                <w:lang w:eastAsia="nb-NO"/>
              </w:rPr>
              <w:tab/>
            </w:r>
            <w:r w:rsidR="001D5904" w:rsidRPr="003540A7">
              <w:rPr>
                <w:rStyle w:val="Hyperkobling"/>
                <w:rFonts w:ascii="Verdana" w:hAnsi="Verdana"/>
                <w:noProof/>
              </w:rPr>
              <w:t>Klimagassutslipp – sammenligning og konklusjon</w:t>
            </w:r>
            <w:r w:rsidR="001D5904">
              <w:rPr>
                <w:noProof/>
                <w:webHidden/>
              </w:rPr>
              <w:tab/>
            </w:r>
            <w:r w:rsidR="001D5904">
              <w:rPr>
                <w:noProof/>
                <w:webHidden/>
              </w:rPr>
              <w:fldChar w:fldCharType="begin"/>
            </w:r>
            <w:r w:rsidR="001D5904">
              <w:rPr>
                <w:noProof/>
                <w:webHidden/>
              </w:rPr>
              <w:instrText xml:space="preserve"> PAGEREF _Toc76637382 \h </w:instrText>
            </w:r>
            <w:r w:rsidR="001D5904">
              <w:rPr>
                <w:noProof/>
                <w:webHidden/>
              </w:rPr>
            </w:r>
            <w:r w:rsidR="001D5904">
              <w:rPr>
                <w:noProof/>
                <w:webHidden/>
              </w:rPr>
              <w:fldChar w:fldCharType="separate"/>
            </w:r>
            <w:r w:rsidR="001D5904">
              <w:rPr>
                <w:noProof/>
                <w:webHidden/>
              </w:rPr>
              <w:t>22</w:t>
            </w:r>
            <w:r w:rsidR="001D5904">
              <w:rPr>
                <w:noProof/>
                <w:webHidden/>
              </w:rPr>
              <w:fldChar w:fldCharType="end"/>
            </w:r>
          </w:hyperlink>
        </w:p>
        <w:p w14:paraId="3E799EB3" w14:textId="2535A671" w:rsidR="001D5904" w:rsidRDefault="00EA457C">
          <w:pPr>
            <w:pStyle w:val="INNH1"/>
            <w:tabs>
              <w:tab w:val="left" w:pos="660"/>
              <w:tab w:val="right" w:leader="dot" w:pos="9062"/>
            </w:tabs>
            <w:rPr>
              <w:rFonts w:eastAsiaTheme="minorEastAsia"/>
              <w:noProof/>
              <w:lang w:eastAsia="nb-NO"/>
            </w:rPr>
          </w:pPr>
          <w:hyperlink w:anchor="_Toc76637383" w:history="1">
            <w:r w:rsidR="001D5904" w:rsidRPr="003540A7">
              <w:rPr>
                <w:rStyle w:val="Hyperkobling"/>
                <w:rFonts w:ascii="Verdana" w:hAnsi="Verdana"/>
                <w:noProof/>
              </w:rPr>
              <w:t>7.</w:t>
            </w:r>
            <w:r w:rsidR="001D5904">
              <w:rPr>
                <w:rFonts w:eastAsiaTheme="minorEastAsia"/>
                <w:noProof/>
                <w:lang w:eastAsia="nb-NO"/>
              </w:rPr>
              <w:tab/>
            </w:r>
            <w:r w:rsidR="001D5904" w:rsidRPr="003540A7">
              <w:rPr>
                <w:rStyle w:val="Hyperkobling"/>
                <w:rFonts w:ascii="Verdana" w:hAnsi="Verdana"/>
                <w:noProof/>
              </w:rPr>
              <w:t>Ikke-teknisk sammendrag</w:t>
            </w:r>
            <w:r w:rsidR="001D5904">
              <w:rPr>
                <w:noProof/>
                <w:webHidden/>
              </w:rPr>
              <w:tab/>
            </w:r>
            <w:r w:rsidR="001D5904">
              <w:rPr>
                <w:noProof/>
                <w:webHidden/>
              </w:rPr>
              <w:fldChar w:fldCharType="begin"/>
            </w:r>
            <w:r w:rsidR="001D5904">
              <w:rPr>
                <w:noProof/>
                <w:webHidden/>
              </w:rPr>
              <w:instrText xml:space="preserve"> PAGEREF _Toc76637383 \h </w:instrText>
            </w:r>
            <w:r w:rsidR="001D5904">
              <w:rPr>
                <w:noProof/>
                <w:webHidden/>
              </w:rPr>
            </w:r>
            <w:r w:rsidR="001D5904">
              <w:rPr>
                <w:noProof/>
                <w:webHidden/>
              </w:rPr>
              <w:fldChar w:fldCharType="separate"/>
            </w:r>
            <w:r w:rsidR="001D5904">
              <w:rPr>
                <w:noProof/>
                <w:webHidden/>
              </w:rPr>
              <w:t>23</w:t>
            </w:r>
            <w:r w:rsidR="001D5904">
              <w:rPr>
                <w:noProof/>
                <w:webHidden/>
              </w:rPr>
              <w:fldChar w:fldCharType="end"/>
            </w:r>
          </w:hyperlink>
        </w:p>
        <w:p w14:paraId="7A047664" w14:textId="5ACA071A" w:rsidR="00682BA3" w:rsidRDefault="00682BA3">
          <w:r>
            <w:rPr>
              <w:b/>
              <w:bCs/>
            </w:rPr>
            <w:fldChar w:fldCharType="end"/>
          </w:r>
        </w:p>
      </w:sdtContent>
    </w:sdt>
    <w:p w14:paraId="5FAE38AB" w14:textId="6FD1E432" w:rsidR="00B62D9A" w:rsidRDefault="00B62D9A" w:rsidP="00B62D9A">
      <w:pPr>
        <w:rPr>
          <w:color w:val="BFBFBF" w:themeColor="background1" w:themeShade="BF"/>
        </w:rPr>
      </w:pPr>
    </w:p>
    <w:p w14:paraId="622C4314" w14:textId="57164C47" w:rsidR="003A79A5" w:rsidRDefault="003A79A5" w:rsidP="00B62D9A">
      <w:pPr>
        <w:rPr>
          <w:color w:val="BFBFBF" w:themeColor="background1" w:themeShade="BF"/>
        </w:rPr>
      </w:pPr>
    </w:p>
    <w:p w14:paraId="0D791CDB" w14:textId="7BE8C47B" w:rsidR="003A79A5" w:rsidRDefault="003A79A5" w:rsidP="00B62D9A">
      <w:pPr>
        <w:rPr>
          <w:color w:val="BFBFBF" w:themeColor="background1" w:themeShade="BF"/>
        </w:rPr>
      </w:pPr>
    </w:p>
    <w:p w14:paraId="2BC696D3" w14:textId="0EF72553" w:rsidR="003A79A5" w:rsidRDefault="003A79A5" w:rsidP="00B62D9A">
      <w:pPr>
        <w:rPr>
          <w:color w:val="BFBFBF" w:themeColor="background1" w:themeShade="BF"/>
        </w:rPr>
      </w:pPr>
    </w:p>
    <w:p w14:paraId="3A5F8CD6" w14:textId="5BDB55BB" w:rsidR="003A79A5" w:rsidRDefault="003A79A5" w:rsidP="00B62D9A">
      <w:pPr>
        <w:rPr>
          <w:color w:val="BFBFBF" w:themeColor="background1" w:themeShade="BF"/>
        </w:rPr>
      </w:pPr>
    </w:p>
    <w:p w14:paraId="0874CEB7" w14:textId="47B3F52F" w:rsidR="003A79A5" w:rsidRDefault="003A79A5" w:rsidP="00B62D9A">
      <w:pPr>
        <w:rPr>
          <w:color w:val="BFBFBF" w:themeColor="background1" w:themeShade="BF"/>
        </w:rPr>
      </w:pPr>
    </w:p>
    <w:p w14:paraId="5DD1D521" w14:textId="77777777" w:rsidR="003A79A5" w:rsidRPr="00EA0AA7" w:rsidRDefault="003A79A5" w:rsidP="00B62D9A">
      <w:pPr>
        <w:rPr>
          <w:color w:val="BFBFBF" w:themeColor="background1" w:themeShade="BF"/>
        </w:rPr>
      </w:pPr>
    </w:p>
    <w:p w14:paraId="622E0319" w14:textId="3A7C46FC" w:rsidR="00B62D9A" w:rsidRPr="00FC2BE8" w:rsidRDefault="00B62D9A" w:rsidP="00B62D9A">
      <w:pPr>
        <w:pStyle w:val="Overskrift1"/>
        <w:rPr>
          <w:rFonts w:ascii="Verdana" w:hAnsi="Verdana"/>
          <w:sz w:val="20"/>
          <w:szCs w:val="20"/>
        </w:rPr>
      </w:pPr>
      <w:bookmarkStart w:id="0" w:name="_Toc76637358"/>
      <w:r>
        <w:rPr>
          <w:rFonts w:ascii="Verdana" w:hAnsi="Verdana"/>
          <w:sz w:val="20"/>
          <w:szCs w:val="20"/>
        </w:rPr>
        <w:t>Innledning</w:t>
      </w:r>
      <w:bookmarkEnd w:id="0"/>
    </w:p>
    <w:p w14:paraId="1A39CA26" w14:textId="34BFDFD5" w:rsidR="00B62D9A" w:rsidRDefault="00B62D9A" w:rsidP="00B62D9A">
      <w:pPr>
        <w:rPr>
          <w:rFonts w:ascii="Verdana" w:hAnsi="Verdana"/>
          <w:sz w:val="20"/>
          <w:szCs w:val="20"/>
        </w:rPr>
      </w:pPr>
    </w:p>
    <w:p w14:paraId="11EB8903" w14:textId="77777777" w:rsidR="001E5187" w:rsidRDefault="001E5187" w:rsidP="001E5187">
      <w:pPr>
        <w:rPr>
          <w:rFonts w:ascii="Verdana" w:hAnsi="Verdana"/>
          <w:sz w:val="20"/>
          <w:szCs w:val="20"/>
        </w:rPr>
      </w:pPr>
      <w:r w:rsidRPr="00FC2BE8">
        <w:rPr>
          <w:rFonts w:ascii="Verdana" w:hAnsi="Verdana"/>
          <w:sz w:val="20"/>
          <w:szCs w:val="20"/>
        </w:rPr>
        <w:t>Formålet med konsekvensutredning er å sikre at hensynet til miljø og samfunn blir ivaretatt under utarbeidelsen og gjennomføringen av planen</w:t>
      </w:r>
      <w:r>
        <w:rPr>
          <w:rFonts w:ascii="Verdana" w:hAnsi="Verdana"/>
          <w:sz w:val="20"/>
          <w:szCs w:val="20"/>
        </w:rPr>
        <w:t xml:space="preserve">. </w:t>
      </w:r>
      <w:r w:rsidRPr="00FC2BE8">
        <w:rPr>
          <w:rFonts w:ascii="Verdana" w:hAnsi="Verdana"/>
          <w:sz w:val="20"/>
          <w:szCs w:val="20"/>
        </w:rPr>
        <w:t>Hensikten med utredningen er å synliggjøre konsekvensene tiltakene vil medføre.</w:t>
      </w:r>
    </w:p>
    <w:p w14:paraId="13F3F024" w14:textId="77777777" w:rsidR="001E5187" w:rsidRPr="00B62D9A" w:rsidRDefault="001E5187" w:rsidP="001E5187">
      <w:pPr>
        <w:rPr>
          <w:rFonts w:ascii="Verdana" w:hAnsi="Verdana" w:cs="Arial"/>
          <w:sz w:val="20"/>
          <w:szCs w:val="20"/>
        </w:rPr>
      </w:pPr>
      <w:r>
        <w:rPr>
          <w:rFonts w:ascii="Verdana" w:hAnsi="Verdana"/>
          <w:sz w:val="20"/>
          <w:szCs w:val="20"/>
        </w:rPr>
        <w:t xml:space="preserve">Planen utløser krav om konsekvensutredning jf. Forskrift om konsekvensutredning </w:t>
      </w:r>
      <w:r w:rsidRPr="00FC2BE8">
        <w:rPr>
          <w:rFonts w:ascii="Verdana" w:hAnsi="Verdana"/>
          <w:sz w:val="20"/>
          <w:szCs w:val="20"/>
        </w:rPr>
        <w:t>§</w:t>
      </w:r>
      <w:r>
        <w:rPr>
          <w:rFonts w:ascii="Verdana" w:hAnsi="Verdana"/>
          <w:sz w:val="20"/>
          <w:szCs w:val="20"/>
        </w:rPr>
        <w:t xml:space="preserve">6 b, punkt 25 i vedlegg I – Nye bolig- og fritidsboligområder som ikke er i samsvar med overordnet plan. </w:t>
      </w:r>
      <w:r w:rsidRPr="00B62D9A">
        <w:rPr>
          <w:rFonts w:ascii="Verdana" w:hAnsi="Verdana"/>
          <w:i/>
          <w:iCs/>
          <w:sz w:val="20"/>
          <w:szCs w:val="20"/>
        </w:rPr>
        <w:t>Det er dermed endret arealbruk fra camping og golf til fritidsbebyggelse som er bakgrunnen for konsekvensutredningen.</w:t>
      </w:r>
    </w:p>
    <w:p w14:paraId="10504376" w14:textId="77777777" w:rsidR="001E5187" w:rsidRPr="00FC2BE8" w:rsidRDefault="001E5187" w:rsidP="001E5187">
      <w:pPr>
        <w:rPr>
          <w:rFonts w:ascii="Verdana" w:hAnsi="Verdana"/>
          <w:sz w:val="20"/>
          <w:szCs w:val="20"/>
        </w:rPr>
      </w:pPr>
      <w:r>
        <w:rPr>
          <w:rFonts w:ascii="Verdana" w:hAnsi="Verdana"/>
          <w:sz w:val="20"/>
          <w:szCs w:val="20"/>
        </w:rPr>
        <w:t xml:space="preserve">Selve konsekvensutredningen vil derfor ta for seg </w:t>
      </w:r>
      <w:proofErr w:type="spellStart"/>
      <w:r>
        <w:rPr>
          <w:rFonts w:ascii="Verdana" w:hAnsi="Verdana"/>
          <w:sz w:val="20"/>
          <w:szCs w:val="20"/>
        </w:rPr>
        <w:t>tema</w:t>
      </w:r>
      <w:proofErr w:type="spellEnd"/>
      <w:r>
        <w:rPr>
          <w:rFonts w:ascii="Verdana" w:hAnsi="Verdana"/>
          <w:sz w:val="20"/>
          <w:szCs w:val="20"/>
        </w:rPr>
        <w:t xml:space="preserve"> som er relevante å utrede i forbindelse med denne endringen. I tillegg vil planbeskrivelsen beskrive planens virkning for andre tema. Sammendrag av konsekvensutredningen kan også leses i planbeskrivelsen.</w:t>
      </w:r>
    </w:p>
    <w:p w14:paraId="7238CA0D" w14:textId="77777777" w:rsidR="001E5187" w:rsidRDefault="001E5187" w:rsidP="001E5187">
      <w:pPr>
        <w:rPr>
          <w:rFonts w:ascii="Verdana" w:hAnsi="Verdana"/>
          <w:sz w:val="20"/>
          <w:szCs w:val="20"/>
        </w:rPr>
      </w:pPr>
      <w:r w:rsidRPr="00FC2BE8">
        <w:rPr>
          <w:rFonts w:ascii="Verdana" w:hAnsi="Verdana"/>
          <w:sz w:val="20"/>
          <w:szCs w:val="20"/>
        </w:rPr>
        <w:t>Vurderingene vil bli gjort med sammenligning mot 0-alternativet</w:t>
      </w:r>
      <w:r>
        <w:rPr>
          <w:rFonts w:ascii="Verdana" w:hAnsi="Verdana"/>
          <w:sz w:val="20"/>
          <w:szCs w:val="20"/>
        </w:rPr>
        <w:t xml:space="preserve">. </w:t>
      </w:r>
    </w:p>
    <w:p w14:paraId="3FFAC1D9" w14:textId="77777777" w:rsidR="001E5187" w:rsidRPr="00FC2BE8" w:rsidRDefault="001E5187" w:rsidP="00B62D9A">
      <w:pPr>
        <w:rPr>
          <w:rFonts w:ascii="Verdana" w:hAnsi="Verdana"/>
          <w:sz w:val="20"/>
          <w:szCs w:val="20"/>
        </w:rPr>
      </w:pPr>
    </w:p>
    <w:p w14:paraId="2559AEE8" w14:textId="03106C0D" w:rsidR="00B62D9A" w:rsidRDefault="00B62D9A" w:rsidP="00B62D9A">
      <w:pPr>
        <w:pStyle w:val="Overskrift2"/>
        <w:rPr>
          <w:rFonts w:ascii="Verdana" w:hAnsi="Verdana"/>
          <w:sz w:val="20"/>
          <w:szCs w:val="20"/>
        </w:rPr>
      </w:pPr>
      <w:bookmarkStart w:id="1" w:name="_Toc76637359"/>
      <w:bookmarkStart w:id="2" w:name="_Toc440283728"/>
      <w:bookmarkStart w:id="3" w:name="_Toc64980546"/>
      <w:r w:rsidRPr="00615D05">
        <w:rPr>
          <w:rFonts w:ascii="Verdana" w:hAnsi="Verdana"/>
          <w:sz w:val="20"/>
          <w:szCs w:val="20"/>
        </w:rPr>
        <w:t>Utredningstemaer</w:t>
      </w:r>
      <w:bookmarkEnd w:id="1"/>
      <w:r w:rsidRPr="00615D05">
        <w:rPr>
          <w:rFonts w:ascii="Verdana" w:hAnsi="Verdana"/>
          <w:sz w:val="20"/>
          <w:szCs w:val="20"/>
        </w:rPr>
        <w:t xml:space="preserve"> </w:t>
      </w:r>
      <w:bookmarkEnd w:id="2"/>
      <w:bookmarkEnd w:id="3"/>
    </w:p>
    <w:p w14:paraId="0EAD987E" w14:textId="77777777" w:rsidR="001E5187" w:rsidRDefault="001E5187" w:rsidP="00B62D9A"/>
    <w:p w14:paraId="0D5F9408" w14:textId="58CEC021" w:rsidR="00FA1151" w:rsidRPr="00FC2BE8" w:rsidRDefault="00B62D9A" w:rsidP="00B62D9A">
      <w:pPr>
        <w:rPr>
          <w:rFonts w:ascii="Verdana" w:hAnsi="Verdana"/>
          <w:sz w:val="20"/>
          <w:szCs w:val="20"/>
        </w:rPr>
      </w:pPr>
      <w:r>
        <w:rPr>
          <w:rFonts w:ascii="Verdana" w:hAnsi="Verdana"/>
          <w:sz w:val="20"/>
          <w:szCs w:val="20"/>
        </w:rPr>
        <w:t>Temaene som blir aktuelle som følge av formålsendringen vurderes til å være knyttet til friluftsliv/ rekreasjon, landskap, næringsinteresser og flom.</w:t>
      </w:r>
    </w:p>
    <w:p w14:paraId="1CE72961" w14:textId="77777777" w:rsidR="00B62D9A" w:rsidRPr="00FC2BE8" w:rsidRDefault="00B62D9A" w:rsidP="00B62D9A">
      <w:pPr>
        <w:rPr>
          <w:rFonts w:ascii="Verdana" w:hAnsi="Verdana"/>
          <w:sz w:val="20"/>
          <w:szCs w:val="20"/>
        </w:rPr>
      </w:pPr>
      <w:r w:rsidRPr="00FC2BE8">
        <w:rPr>
          <w:rFonts w:ascii="Verdana" w:hAnsi="Verdana"/>
          <w:sz w:val="20"/>
          <w:szCs w:val="20"/>
        </w:rPr>
        <w:t xml:space="preserve">I oversikten under er de fagfelt og tema som skal vurderes/ utredes listet opp. For hvert tema er det markert hvilken type utredningsnivå som forventes: egen fagrapport eller </w:t>
      </w:r>
      <w:r>
        <w:rPr>
          <w:rFonts w:ascii="Verdana" w:hAnsi="Verdana"/>
          <w:sz w:val="20"/>
          <w:szCs w:val="20"/>
        </w:rPr>
        <w:t>annet</w:t>
      </w:r>
      <w:r w:rsidRPr="00FC2BE8">
        <w:rPr>
          <w:rFonts w:ascii="Verdana" w:hAnsi="Verdana"/>
          <w:sz w:val="20"/>
          <w:szCs w:val="20"/>
        </w:rPr>
        <w:t>. Til sammen utgjør dette konsekvensutredningen.</w:t>
      </w:r>
    </w:p>
    <w:p w14:paraId="6B2B1E91" w14:textId="77777777" w:rsidR="00B62D9A" w:rsidRDefault="00B62D9A" w:rsidP="00B62D9A">
      <w:pPr>
        <w:rPr>
          <w:rFonts w:ascii="Verdana" w:hAnsi="Verdana"/>
          <w:sz w:val="20"/>
          <w:szCs w:val="20"/>
        </w:rPr>
      </w:pPr>
    </w:p>
    <w:tbl>
      <w:tblPr>
        <w:tblStyle w:val="Tabellrutenett"/>
        <w:tblW w:w="9322" w:type="dxa"/>
        <w:tblLayout w:type="fixed"/>
        <w:tblLook w:val="04A0" w:firstRow="1" w:lastRow="0" w:firstColumn="1" w:lastColumn="0" w:noHBand="0" w:noVBand="1"/>
      </w:tblPr>
      <w:tblGrid>
        <w:gridCol w:w="1555"/>
        <w:gridCol w:w="5103"/>
        <w:gridCol w:w="2664"/>
      </w:tblGrid>
      <w:tr w:rsidR="00161CCB" w:rsidRPr="00050751" w14:paraId="7FD6C3D9" w14:textId="77777777" w:rsidTr="003737E5">
        <w:trPr>
          <w:trHeight w:val="454"/>
        </w:trPr>
        <w:tc>
          <w:tcPr>
            <w:tcW w:w="9322" w:type="dxa"/>
            <w:gridSpan w:val="3"/>
            <w:shd w:val="clear" w:color="auto" w:fill="92D050"/>
            <w:vAlign w:val="center"/>
          </w:tcPr>
          <w:p w14:paraId="7D829DB3" w14:textId="77777777" w:rsidR="00161CCB" w:rsidRPr="00050751" w:rsidRDefault="00161CCB" w:rsidP="003737E5">
            <w:pPr>
              <w:spacing w:line="276" w:lineRule="auto"/>
              <w:jc w:val="center"/>
              <w:rPr>
                <w:rFonts w:ascii="Verdana" w:hAnsi="Verdana" w:cs="Arial"/>
                <w:b/>
                <w:sz w:val="20"/>
                <w:szCs w:val="20"/>
              </w:rPr>
            </w:pPr>
            <w:r w:rsidRPr="00050751">
              <w:rPr>
                <w:rFonts w:ascii="Verdana" w:hAnsi="Verdana" w:cs="Arial"/>
                <w:b/>
                <w:sz w:val="20"/>
                <w:szCs w:val="20"/>
              </w:rPr>
              <w:t xml:space="preserve">Tema som skal beskrives, </w:t>
            </w:r>
            <w:proofErr w:type="spellStart"/>
            <w:r w:rsidRPr="00050751">
              <w:rPr>
                <w:rFonts w:ascii="Verdana" w:hAnsi="Verdana" w:cs="Arial"/>
                <w:b/>
                <w:sz w:val="20"/>
                <w:szCs w:val="20"/>
              </w:rPr>
              <w:t>verdisettes</w:t>
            </w:r>
            <w:proofErr w:type="spellEnd"/>
            <w:r w:rsidRPr="00050751">
              <w:rPr>
                <w:rFonts w:ascii="Verdana" w:hAnsi="Verdana" w:cs="Arial"/>
                <w:b/>
                <w:sz w:val="20"/>
                <w:szCs w:val="20"/>
              </w:rPr>
              <w:t xml:space="preserve"> og vurderes påvirkning og konsekvens</w:t>
            </w:r>
          </w:p>
          <w:p w14:paraId="16E8E646" w14:textId="77777777" w:rsidR="00161CCB" w:rsidRPr="00050751" w:rsidRDefault="00161CCB" w:rsidP="003737E5">
            <w:pPr>
              <w:spacing w:line="276" w:lineRule="auto"/>
              <w:rPr>
                <w:rFonts w:ascii="Verdana" w:hAnsi="Verdana" w:cs="Arial"/>
                <w:b/>
                <w:sz w:val="20"/>
                <w:szCs w:val="20"/>
              </w:rPr>
            </w:pPr>
          </w:p>
        </w:tc>
      </w:tr>
      <w:tr w:rsidR="00161CCB" w:rsidRPr="00050751" w14:paraId="2BEFE854" w14:textId="77777777" w:rsidTr="003737E5">
        <w:trPr>
          <w:trHeight w:val="454"/>
        </w:trPr>
        <w:tc>
          <w:tcPr>
            <w:tcW w:w="1555" w:type="dxa"/>
            <w:shd w:val="clear" w:color="auto" w:fill="92D050"/>
            <w:vAlign w:val="center"/>
          </w:tcPr>
          <w:p w14:paraId="6D24536A" w14:textId="77777777" w:rsidR="00161CCB" w:rsidRPr="00050751" w:rsidRDefault="00161CCB" w:rsidP="003737E5">
            <w:pPr>
              <w:spacing w:line="276" w:lineRule="auto"/>
              <w:rPr>
                <w:rFonts w:ascii="Verdana" w:hAnsi="Verdana" w:cs="Arial"/>
                <w:b/>
                <w:sz w:val="20"/>
                <w:szCs w:val="20"/>
              </w:rPr>
            </w:pPr>
            <w:r w:rsidRPr="00050751">
              <w:rPr>
                <w:rFonts w:ascii="Verdana" w:hAnsi="Verdana" w:cs="Arial"/>
                <w:b/>
                <w:sz w:val="20"/>
                <w:szCs w:val="20"/>
              </w:rPr>
              <w:t>Tema</w:t>
            </w:r>
          </w:p>
        </w:tc>
        <w:tc>
          <w:tcPr>
            <w:tcW w:w="5103" w:type="dxa"/>
            <w:shd w:val="clear" w:color="auto" w:fill="92D050"/>
            <w:vAlign w:val="center"/>
          </w:tcPr>
          <w:p w14:paraId="25A105D1" w14:textId="77777777" w:rsidR="00161CCB" w:rsidRPr="00050751" w:rsidRDefault="00161CCB" w:rsidP="003737E5">
            <w:pPr>
              <w:spacing w:line="276" w:lineRule="auto"/>
              <w:rPr>
                <w:rFonts w:ascii="Verdana" w:hAnsi="Verdana" w:cs="Arial"/>
                <w:b/>
                <w:sz w:val="20"/>
                <w:szCs w:val="20"/>
              </w:rPr>
            </w:pPr>
            <w:r w:rsidRPr="00050751">
              <w:rPr>
                <w:rFonts w:ascii="Verdana" w:hAnsi="Verdana" w:cs="Arial"/>
                <w:b/>
                <w:sz w:val="20"/>
                <w:szCs w:val="20"/>
              </w:rPr>
              <w:t>Hva skal beskrivelsen inneholde</w:t>
            </w:r>
          </w:p>
        </w:tc>
        <w:tc>
          <w:tcPr>
            <w:tcW w:w="2664" w:type="dxa"/>
            <w:shd w:val="clear" w:color="auto" w:fill="92D050"/>
            <w:vAlign w:val="center"/>
          </w:tcPr>
          <w:p w14:paraId="2D68E397" w14:textId="77777777" w:rsidR="00161CCB" w:rsidRPr="00050751" w:rsidRDefault="00161CCB" w:rsidP="003737E5">
            <w:pPr>
              <w:spacing w:line="276" w:lineRule="auto"/>
              <w:rPr>
                <w:rFonts w:ascii="Verdana" w:hAnsi="Verdana" w:cs="Arial"/>
                <w:b/>
                <w:sz w:val="20"/>
                <w:szCs w:val="20"/>
              </w:rPr>
            </w:pPr>
            <w:r w:rsidRPr="00050751">
              <w:rPr>
                <w:rFonts w:ascii="Verdana" w:hAnsi="Verdana" w:cs="Arial"/>
                <w:b/>
                <w:sz w:val="20"/>
                <w:szCs w:val="20"/>
              </w:rPr>
              <w:t>Dokumentasjon/ kunnskapsgrunnlag</w:t>
            </w:r>
          </w:p>
        </w:tc>
      </w:tr>
      <w:tr w:rsidR="00161CCB" w:rsidRPr="00050751" w14:paraId="2940D937" w14:textId="77777777" w:rsidTr="003737E5">
        <w:trPr>
          <w:trHeight w:val="1134"/>
        </w:trPr>
        <w:tc>
          <w:tcPr>
            <w:tcW w:w="1555" w:type="dxa"/>
          </w:tcPr>
          <w:p w14:paraId="2DB0BB81"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Landskap</w:t>
            </w:r>
          </w:p>
        </w:tc>
        <w:tc>
          <w:tcPr>
            <w:tcW w:w="5103" w:type="dxa"/>
          </w:tcPr>
          <w:p w14:paraId="7016074C"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Bakgrunn:</w:t>
            </w:r>
            <w:r>
              <w:rPr>
                <w:rFonts w:ascii="Verdana" w:hAnsi="Verdana" w:cs="Arial"/>
                <w:sz w:val="20"/>
                <w:szCs w:val="20"/>
              </w:rPr>
              <w:t xml:space="preserve"> </w:t>
            </w:r>
            <w:r w:rsidRPr="00050751">
              <w:rPr>
                <w:rFonts w:ascii="Verdana" w:hAnsi="Verdana" w:cs="Arial"/>
                <w:sz w:val="20"/>
                <w:szCs w:val="20"/>
              </w:rPr>
              <w:t xml:space="preserve">Planen vil medføre et større areal med </w:t>
            </w:r>
            <w:proofErr w:type="spellStart"/>
            <w:r w:rsidRPr="00050751">
              <w:rPr>
                <w:rFonts w:ascii="Verdana" w:hAnsi="Verdana" w:cs="Arial"/>
                <w:sz w:val="20"/>
                <w:szCs w:val="20"/>
              </w:rPr>
              <w:t>byggeformål</w:t>
            </w:r>
            <w:proofErr w:type="spellEnd"/>
            <w:r w:rsidRPr="00050751">
              <w:rPr>
                <w:rFonts w:ascii="Verdana" w:hAnsi="Verdana" w:cs="Arial"/>
                <w:sz w:val="20"/>
                <w:szCs w:val="20"/>
              </w:rPr>
              <w:t xml:space="preserve"> enn det som er avsatt i kommuneplanen. Dette medfører konsekvenser for landskap. Da særlig i forbindelse med nærvirkning for eksisterende fritidsboliger og langs skiløypenettet. </w:t>
            </w:r>
          </w:p>
          <w:p w14:paraId="1822DABC" w14:textId="77777777" w:rsidR="00161CCB" w:rsidRPr="00050751" w:rsidRDefault="00161CCB" w:rsidP="003737E5">
            <w:pPr>
              <w:spacing w:before="20" w:after="20"/>
              <w:rPr>
                <w:rFonts w:ascii="Verdana" w:hAnsi="Verdana" w:cs="Arial"/>
                <w:sz w:val="20"/>
                <w:szCs w:val="20"/>
              </w:rPr>
            </w:pPr>
          </w:p>
          <w:p w14:paraId="0C2E15F9"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 xml:space="preserve">Utredningsbehov: Det må illustreres og beskrives hvordan landskapsvirkningen vil bli påvirket.  </w:t>
            </w:r>
          </w:p>
        </w:tc>
        <w:tc>
          <w:tcPr>
            <w:tcW w:w="2664" w:type="dxa"/>
          </w:tcPr>
          <w:p w14:paraId="5F0DA35C"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 xml:space="preserve">3D-modell av planen </w:t>
            </w:r>
          </w:p>
        </w:tc>
      </w:tr>
      <w:tr w:rsidR="00161CCB" w:rsidRPr="00050751" w14:paraId="722B46A0" w14:textId="77777777" w:rsidTr="003737E5">
        <w:trPr>
          <w:trHeight w:val="1134"/>
        </w:trPr>
        <w:tc>
          <w:tcPr>
            <w:tcW w:w="1555" w:type="dxa"/>
          </w:tcPr>
          <w:p w14:paraId="37D9CFD3"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Friluftsliv/ rekreasjon</w:t>
            </w:r>
          </w:p>
        </w:tc>
        <w:tc>
          <w:tcPr>
            <w:tcW w:w="5103" w:type="dxa"/>
          </w:tcPr>
          <w:p w14:paraId="3A069803"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Bakgrunn:</w:t>
            </w:r>
            <w:r>
              <w:rPr>
                <w:rFonts w:ascii="Verdana" w:hAnsi="Verdana" w:cs="Arial"/>
                <w:sz w:val="20"/>
                <w:szCs w:val="20"/>
              </w:rPr>
              <w:t xml:space="preserve"> </w:t>
            </w:r>
            <w:r w:rsidRPr="00050751">
              <w:rPr>
                <w:rFonts w:ascii="Verdana" w:hAnsi="Verdana" w:cs="Arial"/>
                <w:sz w:val="20"/>
                <w:szCs w:val="20"/>
              </w:rPr>
              <w:t xml:space="preserve">Planen vil redusere areal avsatt til rekreasjon. Det må vurderes hvilken konsekvens dette vil ha for tilbudet i området. </w:t>
            </w:r>
          </w:p>
          <w:p w14:paraId="2A027412" w14:textId="77777777" w:rsidR="00161CCB" w:rsidRPr="00050751" w:rsidRDefault="00161CCB" w:rsidP="003737E5">
            <w:pPr>
              <w:spacing w:before="20" w:after="20"/>
              <w:rPr>
                <w:rFonts w:ascii="Verdana" w:hAnsi="Verdana" w:cs="Arial"/>
                <w:sz w:val="20"/>
                <w:szCs w:val="20"/>
              </w:rPr>
            </w:pPr>
          </w:p>
          <w:p w14:paraId="3B2BAD3B"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 xml:space="preserve">Utredningsbehov: Oversikt over eksisterende rekreasjonstilbud på Bortelid. Vurdere verdien av alternativene i forbindelse med friluftsliv og rekreasjon. </w:t>
            </w:r>
          </w:p>
        </w:tc>
        <w:tc>
          <w:tcPr>
            <w:tcW w:w="2664" w:type="dxa"/>
          </w:tcPr>
          <w:p w14:paraId="15A19058"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 xml:space="preserve">Temaplan for friluftsliv Bortelid-Ljosland 2020-2030, Bortelid.no, </w:t>
            </w:r>
          </w:p>
        </w:tc>
      </w:tr>
      <w:tr w:rsidR="00161CCB" w:rsidRPr="00050751" w14:paraId="2070F4E9" w14:textId="77777777" w:rsidTr="003737E5">
        <w:trPr>
          <w:trHeight w:val="1134"/>
        </w:trPr>
        <w:tc>
          <w:tcPr>
            <w:tcW w:w="1555" w:type="dxa"/>
          </w:tcPr>
          <w:p w14:paraId="01414CFC" w14:textId="77777777" w:rsidR="00161CCB" w:rsidRPr="00050751" w:rsidRDefault="00161CCB" w:rsidP="003737E5">
            <w:pPr>
              <w:spacing w:before="20" w:after="20"/>
              <w:rPr>
                <w:rFonts w:ascii="Verdana" w:hAnsi="Verdana" w:cs="Arial"/>
                <w:sz w:val="20"/>
                <w:szCs w:val="20"/>
              </w:rPr>
            </w:pPr>
            <w:proofErr w:type="spellStart"/>
            <w:r w:rsidRPr="00050751">
              <w:rPr>
                <w:rFonts w:ascii="Verdana" w:hAnsi="Verdana" w:cs="Arial"/>
                <w:sz w:val="20"/>
                <w:szCs w:val="20"/>
              </w:rPr>
              <w:lastRenderedPageBreak/>
              <w:t>Næringsinte-resser</w:t>
            </w:r>
            <w:proofErr w:type="spellEnd"/>
          </w:p>
        </w:tc>
        <w:tc>
          <w:tcPr>
            <w:tcW w:w="5103" w:type="dxa"/>
          </w:tcPr>
          <w:p w14:paraId="4132FF8B"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Bakgrunn:</w:t>
            </w:r>
            <w:r>
              <w:rPr>
                <w:rFonts w:ascii="Verdana" w:hAnsi="Verdana" w:cs="Arial"/>
                <w:sz w:val="20"/>
                <w:szCs w:val="20"/>
              </w:rPr>
              <w:t xml:space="preserve"> </w:t>
            </w:r>
            <w:r w:rsidRPr="00050751">
              <w:rPr>
                <w:rFonts w:ascii="Verdana" w:hAnsi="Verdana" w:cs="Arial"/>
                <w:sz w:val="20"/>
                <w:szCs w:val="20"/>
              </w:rPr>
              <w:t xml:space="preserve">Arealet blir endret fra næring til fritidsbebyggelse. Det medfører mindre areal avsatt til camping og utleie. Det må vurderes om det er riktig å redusere arealet avsatt til næring i kommuneplanen. </w:t>
            </w:r>
          </w:p>
          <w:p w14:paraId="5C82407A" w14:textId="77777777" w:rsidR="00161CCB" w:rsidRPr="00050751" w:rsidRDefault="00161CCB" w:rsidP="003737E5">
            <w:pPr>
              <w:spacing w:before="20" w:after="20"/>
              <w:rPr>
                <w:rFonts w:ascii="Verdana" w:hAnsi="Verdana" w:cs="Arial"/>
                <w:sz w:val="20"/>
                <w:szCs w:val="20"/>
              </w:rPr>
            </w:pPr>
          </w:p>
          <w:p w14:paraId="0BF06A7B"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Utredningsbehov:</w:t>
            </w:r>
          </w:p>
          <w:p w14:paraId="2131A237"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 xml:space="preserve">Oversikt over eksisterende næringsvirksomhet og arealreserver til dette formålet. </w:t>
            </w:r>
          </w:p>
        </w:tc>
        <w:tc>
          <w:tcPr>
            <w:tcW w:w="2664" w:type="dxa"/>
          </w:tcPr>
          <w:p w14:paraId="0828CDEF"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Kommuneplan og reguleringsplaner (avsatt areal og arealreserver)</w:t>
            </w:r>
          </w:p>
        </w:tc>
      </w:tr>
      <w:tr w:rsidR="00161CCB" w:rsidRPr="00050751" w14:paraId="40974377" w14:textId="77777777" w:rsidTr="003737E5">
        <w:trPr>
          <w:trHeight w:val="1134"/>
        </w:trPr>
        <w:tc>
          <w:tcPr>
            <w:tcW w:w="1555" w:type="dxa"/>
          </w:tcPr>
          <w:p w14:paraId="28705321"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Flom/ overvann</w:t>
            </w:r>
          </w:p>
        </w:tc>
        <w:tc>
          <w:tcPr>
            <w:tcW w:w="5103" w:type="dxa"/>
          </w:tcPr>
          <w:p w14:paraId="7831F393"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Bakgrunn:</w:t>
            </w:r>
            <w:r>
              <w:rPr>
                <w:rFonts w:ascii="Verdana" w:hAnsi="Verdana" w:cs="Arial"/>
                <w:sz w:val="20"/>
                <w:szCs w:val="20"/>
              </w:rPr>
              <w:t xml:space="preserve"> </w:t>
            </w:r>
            <w:r w:rsidRPr="00050751">
              <w:rPr>
                <w:rFonts w:ascii="Verdana" w:hAnsi="Verdana" w:cs="Arial"/>
                <w:sz w:val="20"/>
                <w:szCs w:val="20"/>
              </w:rPr>
              <w:t xml:space="preserve">Arealet som er avsatt til golfbane er mindre berørt av overvann dersom det gjøres om til golfbane enn dersom det bygges ut med fritidsboliger. </w:t>
            </w:r>
          </w:p>
          <w:p w14:paraId="2F5A3F65" w14:textId="77777777" w:rsidR="00161CCB" w:rsidRPr="00050751" w:rsidRDefault="00161CCB" w:rsidP="003737E5">
            <w:pPr>
              <w:spacing w:before="20" w:after="20"/>
              <w:rPr>
                <w:rFonts w:ascii="Verdana" w:hAnsi="Verdana" w:cs="Arial"/>
                <w:sz w:val="20"/>
                <w:szCs w:val="20"/>
              </w:rPr>
            </w:pPr>
          </w:p>
          <w:p w14:paraId="343EDC3C"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 xml:space="preserve">Utredningsbehov: Flomutredning. Flomutredningen må identifisere områder med reell flomfare innenfor planområdet og vurdere aktuelle risikoreduserende tiltak ved etablering av fritidsbebyggelse. </w:t>
            </w:r>
          </w:p>
        </w:tc>
        <w:tc>
          <w:tcPr>
            <w:tcW w:w="2664" w:type="dxa"/>
          </w:tcPr>
          <w:p w14:paraId="6A93BBC4"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Fagrapport</w:t>
            </w:r>
          </w:p>
        </w:tc>
      </w:tr>
      <w:tr w:rsidR="00161CCB" w:rsidRPr="00050751" w14:paraId="548379B9" w14:textId="77777777" w:rsidTr="003737E5">
        <w:trPr>
          <w:trHeight w:val="1134"/>
        </w:trPr>
        <w:tc>
          <w:tcPr>
            <w:tcW w:w="1555" w:type="dxa"/>
          </w:tcPr>
          <w:p w14:paraId="06041057" w14:textId="77777777" w:rsidR="00161CCB" w:rsidRPr="00050751" w:rsidRDefault="00161CCB" w:rsidP="003737E5">
            <w:pPr>
              <w:spacing w:before="20" w:after="20"/>
              <w:rPr>
                <w:rFonts w:ascii="Verdana" w:hAnsi="Verdana" w:cs="Arial"/>
                <w:sz w:val="20"/>
                <w:szCs w:val="20"/>
              </w:rPr>
            </w:pPr>
            <w:r w:rsidRPr="00050751">
              <w:rPr>
                <w:rFonts w:ascii="Verdana" w:hAnsi="Verdana" w:cs="Arial"/>
                <w:sz w:val="20"/>
                <w:szCs w:val="20"/>
              </w:rPr>
              <w:t>Klimagass-utslipp fr</w:t>
            </w:r>
            <w:r>
              <w:rPr>
                <w:rFonts w:ascii="Verdana" w:hAnsi="Verdana" w:cs="Arial"/>
                <w:sz w:val="20"/>
                <w:szCs w:val="20"/>
              </w:rPr>
              <w:t>a</w:t>
            </w:r>
            <w:r w:rsidRPr="00050751">
              <w:rPr>
                <w:rFonts w:ascii="Verdana" w:hAnsi="Verdana" w:cs="Arial"/>
                <w:sz w:val="20"/>
                <w:szCs w:val="20"/>
              </w:rPr>
              <w:t xml:space="preserve"> om</w:t>
            </w:r>
            <w:r>
              <w:rPr>
                <w:rFonts w:ascii="Verdana" w:hAnsi="Verdana" w:cs="Arial"/>
                <w:sz w:val="20"/>
                <w:szCs w:val="20"/>
              </w:rPr>
              <w:t>-</w:t>
            </w:r>
            <w:r w:rsidRPr="00050751">
              <w:rPr>
                <w:rFonts w:ascii="Verdana" w:hAnsi="Verdana" w:cs="Arial"/>
                <w:sz w:val="20"/>
                <w:szCs w:val="20"/>
              </w:rPr>
              <w:t>disponering av myr</w:t>
            </w:r>
          </w:p>
        </w:tc>
        <w:tc>
          <w:tcPr>
            <w:tcW w:w="5103" w:type="dxa"/>
          </w:tcPr>
          <w:p w14:paraId="64F3807E" w14:textId="77777777" w:rsidR="00161CCB" w:rsidRDefault="00161CCB" w:rsidP="003737E5">
            <w:pPr>
              <w:spacing w:before="20" w:after="20"/>
              <w:rPr>
                <w:rFonts w:ascii="Verdana" w:hAnsi="Verdana" w:cs="Arial"/>
                <w:sz w:val="20"/>
                <w:szCs w:val="20"/>
              </w:rPr>
            </w:pPr>
            <w:r>
              <w:rPr>
                <w:rFonts w:ascii="Verdana" w:hAnsi="Verdana" w:cs="Arial"/>
                <w:sz w:val="20"/>
                <w:szCs w:val="20"/>
              </w:rPr>
              <w:t>Bakgrunn: Myr/ våtmark inneholder store mengder karbon. Ved å grave ut massene vil karbonet over tid bindes med oksygen i lufta og danne CO</w:t>
            </w:r>
            <w:r w:rsidRPr="00DF1897">
              <w:rPr>
                <w:rFonts w:ascii="Verdana" w:hAnsi="Verdana" w:cs="Arial"/>
                <w:sz w:val="20"/>
                <w:szCs w:val="20"/>
                <w:vertAlign w:val="subscript"/>
              </w:rPr>
              <w:t>2</w:t>
            </w:r>
            <w:r>
              <w:rPr>
                <w:rFonts w:ascii="Verdana" w:hAnsi="Verdana" w:cs="Arial"/>
                <w:sz w:val="20"/>
                <w:szCs w:val="20"/>
              </w:rPr>
              <w:t xml:space="preserve">. </w:t>
            </w:r>
          </w:p>
          <w:p w14:paraId="6C954606" w14:textId="77777777" w:rsidR="00161CCB" w:rsidRDefault="00161CCB" w:rsidP="003737E5">
            <w:pPr>
              <w:spacing w:before="20" w:after="20"/>
              <w:rPr>
                <w:rFonts w:ascii="Verdana" w:hAnsi="Verdana" w:cs="Arial"/>
                <w:sz w:val="20"/>
                <w:szCs w:val="20"/>
              </w:rPr>
            </w:pPr>
          </w:p>
          <w:p w14:paraId="35AC55BB" w14:textId="77777777" w:rsidR="00161CCB" w:rsidRPr="00050751" w:rsidRDefault="00161CCB" w:rsidP="003737E5">
            <w:pPr>
              <w:spacing w:before="20" w:after="20"/>
              <w:rPr>
                <w:rFonts w:ascii="Verdana" w:hAnsi="Verdana" w:cs="Arial"/>
                <w:sz w:val="20"/>
                <w:szCs w:val="20"/>
              </w:rPr>
            </w:pPr>
            <w:r>
              <w:rPr>
                <w:rFonts w:ascii="Verdana" w:hAnsi="Verdana" w:cs="Arial"/>
                <w:sz w:val="20"/>
                <w:szCs w:val="20"/>
              </w:rPr>
              <w:t>Utredningsbehov: Vurdering/ estimat av mengde myr som blir omdisponert og hvilke CO</w:t>
            </w:r>
            <w:r w:rsidRPr="00DD15FA">
              <w:rPr>
                <w:rFonts w:ascii="Verdana" w:hAnsi="Verdana" w:cs="Arial"/>
                <w:sz w:val="20"/>
                <w:szCs w:val="20"/>
                <w:vertAlign w:val="subscript"/>
              </w:rPr>
              <w:t>2</w:t>
            </w:r>
            <w:r>
              <w:rPr>
                <w:rFonts w:ascii="Verdana" w:hAnsi="Verdana" w:cs="Arial"/>
                <w:sz w:val="20"/>
                <w:szCs w:val="20"/>
              </w:rPr>
              <w:t xml:space="preserve">-utslipp dette kan medføre. </w:t>
            </w:r>
          </w:p>
        </w:tc>
        <w:tc>
          <w:tcPr>
            <w:tcW w:w="2664" w:type="dxa"/>
          </w:tcPr>
          <w:p w14:paraId="2F61C306" w14:textId="77777777" w:rsidR="00161CCB" w:rsidRPr="00050751" w:rsidRDefault="00161CCB" w:rsidP="003737E5">
            <w:pPr>
              <w:spacing w:before="20" w:after="20"/>
              <w:rPr>
                <w:rFonts w:ascii="Verdana" w:hAnsi="Verdana" w:cs="Arial"/>
                <w:sz w:val="20"/>
                <w:szCs w:val="20"/>
              </w:rPr>
            </w:pPr>
            <w:r w:rsidRPr="0057168F">
              <w:rPr>
                <w:rFonts w:ascii="Verdana" w:hAnsi="Verdana" w:cs="Arial"/>
                <w:sz w:val="20"/>
                <w:szCs w:val="20"/>
              </w:rPr>
              <w:t>Dybdemåling av myr. Volumberegning basert på dybdemåling og arealbeslag</w:t>
            </w:r>
            <w:r>
              <w:rPr>
                <w:rFonts w:ascii="Verdana" w:hAnsi="Verdana" w:cs="Arial"/>
                <w:sz w:val="20"/>
                <w:szCs w:val="20"/>
              </w:rPr>
              <w:t>/ plankart</w:t>
            </w:r>
            <w:r w:rsidRPr="0057168F">
              <w:rPr>
                <w:rFonts w:ascii="Verdana" w:hAnsi="Verdana" w:cs="Arial"/>
                <w:sz w:val="20"/>
                <w:szCs w:val="20"/>
              </w:rPr>
              <w:t xml:space="preserve">. Karbonmengde beskrives ut fra volum/ areal og verdier for karbonmengde i myr i </w:t>
            </w:r>
            <w:proofErr w:type="spellStart"/>
            <w:r w:rsidRPr="0057168F">
              <w:rPr>
                <w:rFonts w:ascii="Verdana" w:hAnsi="Verdana" w:cs="Arial"/>
                <w:sz w:val="20"/>
                <w:szCs w:val="20"/>
              </w:rPr>
              <w:t>Bioforsk</w:t>
            </w:r>
            <w:proofErr w:type="spellEnd"/>
            <w:r w:rsidRPr="0057168F">
              <w:rPr>
                <w:rFonts w:ascii="Verdana" w:hAnsi="Verdana" w:cs="Arial"/>
                <w:sz w:val="20"/>
                <w:szCs w:val="20"/>
              </w:rPr>
              <w:t xml:space="preserve"> Rapport CO2-opptak i jord og vegetasjon i Norge, Grønlund m.fl. 2010.</w:t>
            </w:r>
          </w:p>
        </w:tc>
      </w:tr>
    </w:tbl>
    <w:p w14:paraId="18A2D324" w14:textId="398AD3A3" w:rsidR="003213FF" w:rsidRDefault="003213FF" w:rsidP="003213FF"/>
    <w:p w14:paraId="4A244B81" w14:textId="2F7A45D6" w:rsidR="006836A8" w:rsidRPr="006836A8" w:rsidRDefault="003213FF" w:rsidP="006836A8">
      <w:pPr>
        <w:pStyle w:val="Overskrift2"/>
        <w:rPr>
          <w:rFonts w:ascii="Verdana" w:hAnsi="Verdana"/>
          <w:sz w:val="20"/>
          <w:szCs w:val="20"/>
        </w:rPr>
      </w:pPr>
      <w:bookmarkStart w:id="4" w:name="_Toc76637360"/>
      <w:r>
        <w:rPr>
          <w:rFonts w:ascii="Verdana" w:hAnsi="Verdana"/>
          <w:sz w:val="20"/>
          <w:szCs w:val="20"/>
        </w:rPr>
        <w:t>Analyseområde(r)</w:t>
      </w:r>
      <w:bookmarkEnd w:id="4"/>
    </w:p>
    <w:p w14:paraId="4F73C9DB" w14:textId="77777777" w:rsidR="003213FF" w:rsidRDefault="003213FF" w:rsidP="003213FF">
      <w:pPr>
        <w:rPr>
          <w:rFonts w:ascii="Verdana" w:hAnsi="Verdana"/>
          <w:sz w:val="20"/>
          <w:szCs w:val="20"/>
        </w:rPr>
      </w:pPr>
    </w:p>
    <w:p w14:paraId="30EBB639" w14:textId="77777777" w:rsidR="00CC5D99" w:rsidRDefault="003213FF" w:rsidP="003213FF">
      <w:pPr>
        <w:rPr>
          <w:rFonts w:ascii="Verdana" w:hAnsi="Verdana"/>
          <w:sz w:val="20"/>
          <w:szCs w:val="20"/>
        </w:rPr>
      </w:pPr>
      <w:r>
        <w:rPr>
          <w:rFonts w:ascii="Verdana" w:hAnsi="Verdana"/>
          <w:sz w:val="20"/>
          <w:szCs w:val="20"/>
        </w:rPr>
        <w:t xml:space="preserve">Analyseområdet er området som er mest aktuelt å se på i forbindelse med de aktuelle </w:t>
      </w:r>
      <w:proofErr w:type="spellStart"/>
      <w:r>
        <w:rPr>
          <w:rFonts w:ascii="Verdana" w:hAnsi="Verdana"/>
          <w:sz w:val="20"/>
          <w:szCs w:val="20"/>
        </w:rPr>
        <w:t>utredningstemaene</w:t>
      </w:r>
      <w:proofErr w:type="spellEnd"/>
      <w:r>
        <w:rPr>
          <w:rFonts w:ascii="Verdana" w:hAnsi="Verdana"/>
          <w:sz w:val="20"/>
          <w:szCs w:val="20"/>
        </w:rPr>
        <w:t xml:space="preserve">. Det vil dermed variere etter tema. </w:t>
      </w:r>
    </w:p>
    <w:p w14:paraId="572F0688" w14:textId="6E19947C" w:rsidR="00CC5D99" w:rsidRDefault="00CC5D99" w:rsidP="003213FF">
      <w:pPr>
        <w:rPr>
          <w:rFonts w:ascii="Verdana" w:hAnsi="Verdana"/>
          <w:sz w:val="20"/>
          <w:szCs w:val="20"/>
        </w:rPr>
      </w:pPr>
      <w:r>
        <w:rPr>
          <w:rFonts w:ascii="Verdana" w:hAnsi="Verdana"/>
          <w:sz w:val="20"/>
          <w:szCs w:val="20"/>
        </w:rPr>
        <w:t>For landskap vil analyseområde</w:t>
      </w:r>
      <w:r w:rsidR="00251861">
        <w:rPr>
          <w:rFonts w:ascii="Verdana" w:hAnsi="Verdana"/>
          <w:sz w:val="20"/>
          <w:szCs w:val="20"/>
        </w:rPr>
        <w:t>t</w:t>
      </w:r>
      <w:r>
        <w:rPr>
          <w:rFonts w:ascii="Verdana" w:hAnsi="Verdana"/>
          <w:sz w:val="20"/>
          <w:szCs w:val="20"/>
        </w:rPr>
        <w:t xml:space="preserve"> omfatte dalen</w:t>
      </w:r>
      <w:r w:rsidR="00D144AC">
        <w:rPr>
          <w:rFonts w:ascii="Verdana" w:hAnsi="Verdana"/>
          <w:sz w:val="20"/>
          <w:szCs w:val="20"/>
        </w:rPr>
        <w:t xml:space="preserve"> hvor </w:t>
      </w:r>
      <w:proofErr w:type="spellStart"/>
      <w:r w:rsidR="00D144AC">
        <w:rPr>
          <w:rFonts w:ascii="Verdana" w:hAnsi="Verdana"/>
          <w:sz w:val="20"/>
          <w:szCs w:val="20"/>
        </w:rPr>
        <w:t>Velia</w:t>
      </w:r>
      <w:proofErr w:type="spellEnd"/>
      <w:r w:rsidR="00D144AC">
        <w:rPr>
          <w:rFonts w:ascii="Verdana" w:hAnsi="Verdana"/>
          <w:sz w:val="20"/>
          <w:szCs w:val="20"/>
        </w:rPr>
        <w:t xml:space="preserve"> Sør ligger. Dette inkluderer jordet vest for området og liene med bebyggelse rundt (deler av Stedjejuvet, </w:t>
      </w:r>
      <w:proofErr w:type="spellStart"/>
      <w:r w:rsidR="00D144AC">
        <w:rPr>
          <w:rFonts w:ascii="Verdana" w:hAnsi="Verdana"/>
          <w:sz w:val="20"/>
          <w:szCs w:val="20"/>
        </w:rPr>
        <w:t>Løyningsknodden</w:t>
      </w:r>
      <w:proofErr w:type="spellEnd"/>
      <w:r w:rsidR="00D144AC">
        <w:rPr>
          <w:rFonts w:ascii="Verdana" w:hAnsi="Verdana"/>
          <w:sz w:val="20"/>
          <w:szCs w:val="20"/>
        </w:rPr>
        <w:t xml:space="preserve">, </w:t>
      </w:r>
      <w:proofErr w:type="spellStart"/>
      <w:r w:rsidR="00D144AC">
        <w:rPr>
          <w:rFonts w:ascii="Verdana" w:hAnsi="Verdana"/>
          <w:sz w:val="20"/>
          <w:szCs w:val="20"/>
        </w:rPr>
        <w:t>Velia</w:t>
      </w:r>
      <w:proofErr w:type="spellEnd"/>
      <w:r w:rsidR="003C660C">
        <w:rPr>
          <w:rFonts w:ascii="Verdana" w:hAnsi="Verdana"/>
          <w:sz w:val="20"/>
          <w:szCs w:val="20"/>
        </w:rPr>
        <w:t xml:space="preserve"> etc.).</w:t>
      </w:r>
    </w:p>
    <w:p w14:paraId="5E2FDE44" w14:textId="3E986633" w:rsidR="003C660C" w:rsidRDefault="003C660C" w:rsidP="003213FF">
      <w:pPr>
        <w:rPr>
          <w:rFonts w:ascii="Verdana" w:hAnsi="Verdana"/>
          <w:sz w:val="20"/>
          <w:szCs w:val="20"/>
        </w:rPr>
      </w:pPr>
      <w:r>
        <w:rPr>
          <w:rFonts w:ascii="Verdana" w:hAnsi="Verdana"/>
          <w:sz w:val="20"/>
          <w:szCs w:val="20"/>
        </w:rPr>
        <w:t xml:space="preserve">For friluftsliv og rekreasjon </w:t>
      </w:r>
      <w:r w:rsidR="000E2A71">
        <w:rPr>
          <w:rFonts w:ascii="Verdana" w:hAnsi="Verdana"/>
          <w:sz w:val="20"/>
          <w:szCs w:val="20"/>
        </w:rPr>
        <w:t xml:space="preserve">er </w:t>
      </w:r>
      <w:proofErr w:type="gramStart"/>
      <w:r w:rsidR="000E2A71">
        <w:rPr>
          <w:rFonts w:ascii="Verdana" w:hAnsi="Verdana"/>
          <w:sz w:val="20"/>
          <w:szCs w:val="20"/>
        </w:rPr>
        <w:t>fokuset</w:t>
      </w:r>
      <w:proofErr w:type="gramEnd"/>
      <w:r w:rsidR="000E2A71">
        <w:rPr>
          <w:rFonts w:ascii="Verdana" w:hAnsi="Verdana"/>
          <w:sz w:val="20"/>
          <w:szCs w:val="20"/>
        </w:rPr>
        <w:t xml:space="preserve"> </w:t>
      </w:r>
      <w:r>
        <w:rPr>
          <w:rFonts w:ascii="Verdana" w:hAnsi="Verdana"/>
          <w:sz w:val="20"/>
          <w:szCs w:val="20"/>
        </w:rPr>
        <w:t>på selve planområdet, og hvilke rekreasjonstilbud som er tenkt realisert i området</w:t>
      </w:r>
      <w:r w:rsidR="00A47B69">
        <w:rPr>
          <w:rFonts w:ascii="Verdana" w:hAnsi="Verdana"/>
          <w:sz w:val="20"/>
          <w:szCs w:val="20"/>
        </w:rPr>
        <w:t xml:space="preserve"> (skiløype, sykkelløype og klatrevegg). Det er litt mindre </w:t>
      </w:r>
      <w:proofErr w:type="gramStart"/>
      <w:r w:rsidR="00A47B69">
        <w:rPr>
          <w:rFonts w:ascii="Verdana" w:hAnsi="Verdana"/>
          <w:sz w:val="20"/>
          <w:szCs w:val="20"/>
        </w:rPr>
        <w:t>fokus</w:t>
      </w:r>
      <w:proofErr w:type="gramEnd"/>
      <w:r w:rsidR="00A47B69">
        <w:rPr>
          <w:rFonts w:ascii="Verdana" w:hAnsi="Verdana"/>
          <w:sz w:val="20"/>
          <w:szCs w:val="20"/>
        </w:rPr>
        <w:t xml:space="preserve"> på golfbanen sett i perspektiv av hele Bortelid, da det i dag ikke </w:t>
      </w:r>
      <w:r w:rsidR="008C2449">
        <w:rPr>
          <w:rFonts w:ascii="Verdana" w:hAnsi="Verdana"/>
          <w:sz w:val="20"/>
          <w:szCs w:val="20"/>
        </w:rPr>
        <w:t xml:space="preserve">vurderes å være aktuelt å etablere golfbane. </w:t>
      </w:r>
    </w:p>
    <w:p w14:paraId="6A12A69C" w14:textId="383A9F84" w:rsidR="008C2449" w:rsidRDefault="008C2449" w:rsidP="003213FF">
      <w:pPr>
        <w:rPr>
          <w:rFonts w:ascii="Verdana" w:hAnsi="Verdana"/>
          <w:sz w:val="20"/>
          <w:szCs w:val="20"/>
        </w:rPr>
      </w:pPr>
      <w:r>
        <w:rPr>
          <w:rFonts w:ascii="Verdana" w:hAnsi="Verdana"/>
          <w:sz w:val="20"/>
          <w:szCs w:val="20"/>
        </w:rPr>
        <w:t xml:space="preserve">Næringsinteresser blir sett </w:t>
      </w:r>
      <w:r w:rsidR="003B0016">
        <w:rPr>
          <w:rFonts w:ascii="Verdana" w:hAnsi="Verdana"/>
          <w:sz w:val="20"/>
          <w:szCs w:val="20"/>
        </w:rPr>
        <w:t xml:space="preserve">i sammenheng med resten av Bortelid, med </w:t>
      </w:r>
      <w:proofErr w:type="gramStart"/>
      <w:r w:rsidR="003B0016">
        <w:rPr>
          <w:rFonts w:ascii="Verdana" w:hAnsi="Verdana"/>
          <w:sz w:val="20"/>
          <w:szCs w:val="20"/>
        </w:rPr>
        <w:t>fokus</w:t>
      </w:r>
      <w:proofErr w:type="gramEnd"/>
      <w:r w:rsidR="003B0016">
        <w:rPr>
          <w:rFonts w:ascii="Verdana" w:hAnsi="Verdana"/>
          <w:sz w:val="20"/>
          <w:szCs w:val="20"/>
        </w:rPr>
        <w:t xml:space="preserve"> på campingplassen ved </w:t>
      </w:r>
      <w:proofErr w:type="spellStart"/>
      <w:r w:rsidR="003B0016">
        <w:rPr>
          <w:rFonts w:ascii="Verdana" w:hAnsi="Verdana"/>
          <w:sz w:val="20"/>
          <w:szCs w:val="20"/>
        </w:rPr>
        <w:t>Murtetjønn</w:t>
      </w:r>
      <w:proofErr w:type="spellEnd"/>
      <w:r w:rsidR="003B0016">
        <w:rPr>
          <w:rFonts w:ascii="Verdana" w:hAnsi="Verdana"/>
          <w:sz w:val="20"/>
          <w:szCs w:val="20"/>
        </w:rPr>
        <w:t>.</w:t>
      </w:r>
    </w:p>
    <w:p w14:paraId="3C066504" w14:textId="657CCF10" w:rsidR="003B0016" w:rsidRDefault="001A6308" w:rsidP="003213FF">
      <w:pPr>
        <w:rPr>
          <w:rFonts w:ascii="Verdana" w:hAnsi="Verdana"/>
          <w:sz w:val="20"/>
          <w:szCs w:val="20"/>
        </w:rPr>
      </w:pPr>
      <w:r>
        <w:rPr>
          <w:rFonts w:ascii="Verdana" w:hAnsi="Verdana"/>
          <w:sz w:val="20"/>
          <w:szCs w:val="20"/>
        </w:rPr>
        <w:t xml:space="preserve">Flom/ overvann omfatter primært planområdet. </w:t>
      </w:r>
    </w:p>
    <w:p w14:paraId="0A332857" w14:textId="4EF2A04B" w:rsidR="00CC5D99" w:rsidRDefault="00656D88" w:rsidP="003213FF">
      <w:pPr>
        <w:rPr>
          <w:rFonts w:ascii="Verdana" w:hAnsi="Verdana"/>
          <w:sz w:val="20"/>
          <w:szCs w:val="20"/>
        </w:rPr>
      </w:pPr>
      <w:r>
        <w:rPr>
          <w:rFonts w:ascii="Verdana" w:hAnsi="Verdana"/>
          <w:sz w:val="20"/>
          <w:szCs w:val="20"/>
        </w:rPr>
        <w:t xml:space="preserve">Analyseområdet for klimagassutslipp er myrarealene innenfor planområdet. </w:t>
      </w:r>
    </w:p>
    <w:p w14:paraId="4CFC3583" w14:textId="0C02EAC7" w:rsidR="000E2A71" w:rsidRDefault="000E2A71" w:rsidP="003213FF">
      <w:pPr>
        <w:rPr>
          <w:rFonts w:ascii="Verdana" w:hAnsi="Verdana"/>
          <w:sz w:val="20"/>
          <w:szCs w:val="20"/>
        </w:rPr>
      </w:pPr>
    </w:p>
    <w:p w14:paraId="66F58DE9" w14:textId="77777777" w:rsidR="000E2A71" w:rsidRDefault="000E2A71" w:rsidP="003213FF">
      <w:pPr>
        <w:rPr>
          <w:rFonts w:ascii="Verdana" w:hAnsi="Verdana"/>
          <w:sz w:val="20"/>
          <w:szCs w:val="20"/>
        </w:rPr>
      </w:pPr>
    </w:p>
    <w:p w14:paraId="5719948E" w14:textId="0A02EFC6" w:rsidR="00615D05" w:rsidRDefault="00615D05" w:rsidP="00615D05">
      <w:pPr>
        <w:pStyle w:val="Overskrift2"/>
        <w:rPr>
          <w:rFonts w:ascii="Verdana" w:hAnsi="Verdana"/>
          <w:sz w:val="20"/>
          <w:szCs w:val="20"/>
        </w:rPr>
      </w:pPr>
      <w:bookmarkStart w:id="5" w:name="_Toc76637361"/>
      <w:r>
        <w:rPr>
          <w:rFonts w:ascii="Verdana" w:hAnsi="Verdana"/>
          <w:sz w:val="20"/>
          <w:szCs w:val="20"/>
        </w:rPr>
        <w:lastRenderedPageBreak/>
        <w:t>Alternativer som skal utredes</w:t>
      </w:r>
      <w:bookmarkEnd w:id="5"/>
    </w:p>
    <w:p w14:paraId="0B64FEAE" w14:textId="77777777" w:rsidR="00615D05" w:rsidRPr="00615D05" w:rsidRDefault="00615D05" w:rsidP="00615D05"/>
    <w:p w14:paraId="55EC6D86" w14:textId="18F0967B" w:rsidR="00615D05" w:rsidRDefault="00615D05" w:rsidP="00B62D9A">
      <w:pPr>
        <w:rPr>
          <w:rFonts w:ascii="Verdana" w:hAnsi="Verdana"/>
          <w:sz w:val="20"/>
          <w:szCs w:val="20"/>
        </w:rPr>
      </w:pPr>
      <w:r>
        <w:rPr>
          <w:rFonts w:ascii="Verdana" w:hAnsi="Verdana"/>
          <w:sz w:val="20"/>
          <w:szCs w:val="20"/>
        </w:rPr>
        <w:t xml:space="preserve">En konsekvensutredning skal som et minimum vurdere det nye arealformålet og 0-alternativet. Det er også anbefalt å ha flere utbyggingsalternativ. </w:t>
      </w:r>
    </w:p>
    <w:p w14:paraId="03439DA7" w14:textId="41654676" w:rsidR="00615D05" w:rsidRPr="00615D05" w:rsidRDefault="00615D05" w:rsidP="00B62D9A">
      <w:pPr>
        <w:rPr>
          <w:rFonts w:ascii="Verdana" w:hAnsi="Verdana"/>
          <w:b/>
          <w:bCs/>
          <w:sz w:val="20"/>
          <w:szCs w:val="20"/>
        </w:rPr>
      </w:pPr>
      <w:r w:rsidRPr="00615D05">
        <w:rPr>
          <w:rFonts w:ascii="Verdana" w:hAnsi="Verdana"/>
          <w:b/>
          <w:bCs/>
          <w:sz w:val="20"/>
          <w:szCs w:val="20"/>
        </w:rPr>
        <w:t>Referansealternativet (0-alternativet)</w:t>
      </w:r>
    </w:p>
    <w:p w14:paraId="654D076A" w14:textId="76FC1E3D" w:rsidR="00615D05" w:rsidRDefault="00615D05" w:rsidP="00B62D9A">
      <w:pPr>
        <w:rPr>
          <w:rFonts w:ascii="Verdana" w:hAnsi="Verdana"/>
          <w:sz w:val="20"/>
          <w:szCs w:val="20"/>
        </w:rPr>
      </w:pPr>
      <w:r>
        <w:rPr>
          <w:rFonts w:ascii="Verdana" w:hAnsi="Verdana"/>
          <w:sz w:val="20"/>
          <w:szCs w:val="20"/>
        </w:rPr>
        <w:t>0-alternativet er den mest sannsynlige utviklingen av området dersom tiltaket som følge av detaljreguleringen ikke blir gjennomført. I denne sammenhengen vil 0-alternativet være at området forblir som det er i dagens situasjon, da behovet for camping foreløpig er dekket andre steder, og golf ikke vurderes som like aktuelt som det var ved utarbeiding av kommunedelplanen. Området vil likevel bli liggende som en arealreserve for camping</w:t>
      </w:r>
      <w:r w:rsidR="00035238">
        <w:rPr>
          <w:rFonts w:ascii="Verdana" w:hAnsi="Verdana"/>
          <w:sz w:val="20"/>
          <w:szCs w:val="20"/>
        </w:rPr>
        <w:t xml:space="preserve"> og golf.</w:t>
      </w:r>
    </w:p>
    <w:p w14:paraId="5FE38EB5" w14:textId="660226C0" w:rsidR="00615D05" w:rsidRPr="00615D05" w:rsidRDefault="00615D05" w:rsidP="00B62D9A">
      <w:pPr>
        <w:rPr>
          <w:rFonts w:ascii="Verdana" w:hAnsi="Verdana"/>
          <w:b/>
          <w:bCs/>
          <w:sz w:val="20"/>
          <w:szCs w:val="20"/>
        </w:rPr>
      </w:pPr>
      <w:r w:rsidRPr="00615D05">
        <w:rPr>
          <w:rFonts w:ascii="Verdana" w:hAnsi="Verdana"/>
          <w:b/>
          <w:bCs/>
          <w:sz w:val="20"/>
          <w:szCs w:val="20"/>
        </w:rPr>
        <w:t>Utbyggingsalternativ 1</w:t>
      </w:r>
      <w:r>
        <w:rPr>
          <w:rFonts w:ascii="Verdana" w:hAnsi="Verdana"/>
          <w:b/>
          <w:bCs/>
          <w:sz w:val="20"/>
          <w:szCs w:val="20"/>
        </w:rPr>
        <w:t xml:space="preserve"> (Golf og Camping)</w:t>
      </w:r>
    </w:p>
    <w:p w14:paraId="3B210C6E" w14:textId="430DB8D8" w:rsidR="00615D05" w:rsidRDefault="00615D05" w:rsidP="00B62D9A">
      <w:pPr>
        <w:rPr>
          <w:rFonts w:ascii="Verdana" w:hAnsi="Verdana"/>
          <w:sz w:val="20"/>
          <w:szCs w:val="20"/>
        </w:rPr>
      </w:pPr>
      <w:r>
        <w:rPr>
          <w:rFonts w:ascii="Verdana" w:hAnsi="Verdana"/>
          <w:sz w:val="20"/>
          <w:szCs w:val="20"/>
        </w:rPr>
        <w:t xml:space="preserve">Utbyggingsalternativ 1 er utbygging i henhold til kommuneplan, med camping og golf. </w:t>
      </w:r>
    </w:p>
    <w:p w14:paraId="66CD4895" w14:textId="1BBDE9E0" w:rsidR="00615D05" w:rsidRPr="00615D05" w:rsidRDefault="00615D05" w:rsidP="00B62D9A">
      <w:pPr>
        <w:rPr>
          <w:rFonts w:ascii="Verdana" w:hAnsi="Verdana"/>
          <w:b/>
          <w:bCs/>
          <w:sz w:val="20"/>
          <w:szCs w:val="20"/>
        </w:rPr>
      </w:pPr>
      <w:r w:rsidRPr="00615D05">
        <w:rPr>
          <w:rFonts w:ascii="Verdana" w:hAnsi="Verdana"/>
          <w:b/>
          <w:bCs/>
          <w:sz w:val="20"/>
          <w:szCs w:val="20"/>
        </w:rPr>
        <w:t>Utbyggingsalternativ 2</w:t>
      </w:r>
      <w:r>
        <w:rPr>
          <w:rFonts w:ascii="Verdana" w:hAnsi="Verdana"/>
          <w:b/>
          <w:bCs/>
          <w:sz w:val="20"/>
          <w:szCs w:val="20"/>
        </w:rPr>
        <w:t xml:space="preserve"> (Fritidsbebyggelse)</w:t>
      </w:r>
    </w:p>
    <w:p w14:paraId="521DA56C" w14:textId="47937159" w:rsidR="003213FF" w:rsidRDefault="00615D05" w:rsidP="00B62D9A">
      <w:pPr>
        <w:rPr>
          <w:rFonts w:ascii="Verdana" w:hAnsi="Verdana"/>
          <w:sz w:val="20"/>
          <w:szCs w:val="20"/>
        </w:rPr>
      </w:pPr>
      <w:r>
        <w:rPr>
          <w:rFonts w:ascii="Verdana" w:hAnsi="Verdana"/>
          <w:sz w:val="20"/>
          <w:szCs w:val="20"/>
        </w:rPr>
        <w:t xml:space="preserve">Utbyggingsalternativ 2 er utbygging som følge av planforslaget. Planforslaget vil legge til rette for fritidsbebyggelse med tilhørende infrastruktur og grøntareal. </w:t>
      </w:r>
    </w:p>
    <w:p w14:paraId="33300E51" w14:textId="75A5FC9B" w:rsidR="00615D05" w:rsidRDefault="00615D05" w:rsidP="00615D05">
      <w:pPr>
        <w:pStyle w:val="Overskrift2"/>
        <w:rPr>
          <w:rFonts w:ascii="Verdana" w:hAnsi="Verdana"/>
          <w:sz w:val="20"/>
          <w:szCs w:val="20"/>
        </w:rPr>
      </w:pPr>
      <w:bookmarkStart w:id="6" w:name="_Toc76637362"/>
      <w:r>
        <w:rPr>
          <w:rFonts w:ascii="Verdana" w:hAnsi="Verdana"/>
          <w:sz w:val="20"/>
          <w:szCs w:val="20"/>
        </w:rPr>
        <w:t>Metode</w:t>
      </w:r>
      <w:bookmarkEnd w:id="6"/>
    </w:p>
    <w:p w14:paraId="0FEE8CF9" w14:textId="77777777" w:rsidR="00615D05" w:rsidRDefault="00615D05" w:rsidP="00B62D9A">
      <w:pPr>
        <w:rPr>
          <w:rFonts w:ascii="Verdana" w:hAnsi="Verdana"/>
          <w:sz w:val="20"/>
          <w:szCs w:val="20"/>
        </w:rPr>
      </w:pPr>
    </w:p>
    <w:p w14:paraId="1D1B008D" w14:textId="128E0DBF" w:rsidR="00B62D9A" w:rsidRPr="004B1B14" w:rsidRDefault="00B62D9A" w:rsidP="00B62D9A">
      <w:pPr>
        <w:rPr>
          <w:rFonts w:ascii="Verdana" w:hAnsi="Verdana"/>
          <w:sz w:val="20"/>
          <w:szCs w:val="20"/>
        </w:rPr>
      </w:pPr>
      <w:r w:rsidRPr="00A62CAA">
        <w:rPr>
          <w:rFonts w:ascii="Verdana" w:hAnsi="Verdana"/>
          <w:sz w:val="20"/>
          <w:szCs w:val="20"/>
        </w:rPr>
        <w:t xml:space="preserve">Metoden tar utgangspunkt i Håndbok V712 Konsekvensanalyser, og </w:t>
      </w:r>
      <w:r w:rsidR="00A62CAA">
        <w:rPr>
          <w:rFonts w:ascii="Verdana" w:hAnsi="Verdana"/>
          <w:sz w:val="20"/>
          <w:szCs w:val="20"/>
        </w:rPr>
        <w:t>inneholder</w:t>
      </w:r>
      <w:r w:rsidRPr="00A62CAA">
        <w:rPr>
          <w:rFonts w:ascii="Verdana" w:hAnsi="Verdana"/>
          <w:sz w:val="20"/>
          <w:szCs w:val="20"/>
        </w:rPr>
        <w:t xml:space="preserve">: </w:t>
      </w:r>
    </w:p>
    <w:p w14:paraId="2FF0DF31" w14:textId="77777777" w:rsidR="00B62D9A" w:rsidRDefault="00B62D9A" w:rsidP="00B62D9A">
      <w:pPr>
        <w:pStyle w:val="Listeavsnitt"/>
        <w:numPr>
          <w:ilvl w:val="0"/>
          <w:numId w:val="3"/>
        </w:numPr>
        <w:spacing w:after="0" w:line="240" w:lineRule="auto"/>
        <w:rPr>
          <w:rFonts w:ascii="Verdana" w:hAnsi="Verdana"/>
          <w:sz w:val="20"/>
          <w:szCs w:val="20"/>
        </w:rPr>
      </w:pPr>
      <w:r>
        <w:rPr>
          <w:rFonts w:ascii="Verdana" w:hAnsi="Verdana"/>
          <w:sz w:val="20"/>
          <w:szCs w:val="20"/>
        </w:rPr>
        <w:t>Statusbeskrivelse</w:t>
      </w:r>
    </w:p>
    <w:p w14:paraId="46AF1698" w14:textId="77777777" w:rsidR="00B62D9A" w:rsidRDefault="00B62D9A" w:rsidP="00B62D9A">
      <w:pPr>
        <w:pStyle w:val="Listeavsnitt"/>
        <w:numPr>
          <w:ilvl w:val="1"/>
          <w:numId w:val="3"/>
        </w:numPr>
        <w:spacing w:after="0" w:line="240" w:lineRule="auto"/>
        <w:rPr>
          <w:rFonts w:ascii="Verdana" w:hAnsi="Verdana"/>
          <w:sz w:val="20"/>
          <w:szCs w:val="20"/>
        </w:rPr>
      </w:pPr>
      <w:r>
        <w:rPr>
          <w:rFonts w:ascii="Verdana" w:hAnsi="Verdana"/>
          <w:sz w:val="20"/>
          <w:szCs w:val="20"/>
        </w:rPr>
        <w:t>Eksisterende situasjon med naturlig utvikling</w:t>
      </w:r>
    </w:p>
    <w:p w14:paraId="46029D1C" w14:textId="0E8B788F" w:rsidR="00B62D9A" w:rsidRDefault="00B62D9A" w:rsidP="00B62D9A">
      <w:pPr>
        <w:pStyle w:val="Listeavsnitt"/>
        <w:numPr>
          <w:ilvl w:val="1"/>
          <w:numId w:val="3"/>
        </w:numPr>
        <w:spacing w:after="0" w:line="240" w:lineRule="auto"/>
        <w:rPr>
          <w:rFonts w:ascii="Verdana" w:hAnsi="Verdana"/>
          <w:sz w:val="20"/>
          <w:szCs w:val="20"/>
        </w:rPr>
      </w:pPr>
      <w:r>
        <w:rPr>
          <w:rFonts w:ascii="Verdana" w:hAnsi="Verdana"/>
          <w:sz w:val="20"/>
          <w:szCs w:val="20"/>
        </w:rPr>
        <w:t xml:space="preserve">Verdisetting av 0-alternativet </w:t>
      </w:r>
    </w:p>
    <w:p w14:paraId="6D52177B" w14:textId="77777777" w:rsidR="00B62D9A" w:rsidRDefault="00B62D9A" w:rsidP="00B62D9A">
      <w:pPr>
        <w:pStyle w:val="Listeavsnitt"/>
        <w:numPr>
          <w:ilvl w:val="0"/>
          <w:numId w:val="3"/>
        </w:numPr>
        <w:spacing w:after="0" w:line="240" w:lineRule="auto"/>
        <w:rPr>
          <w:rFonts w:ascii="Verdana" w:hAnsi="Verdana"/>
          <w:sz w:val="20"/>
          <w:szCs w:val="20"/>
        </w:rPr>
      </w:pPr>
      <w:r>
        <w:rPr>
          <w:rFonts w:ascii="Verdana" w:hAnsi="Verdana"/>
          <w:sz w:val="20"/>
          <w:szCs w:val="20"/>
        </w:rPr>
        <w:t>Vurdering av påvirkning</w:t>
      </w:r>
    </w:p>
    <w:p w14:paraId="015BC180" w14:textId="77777777" w:rsidR="00B62D9A" w:rsidRDefault="00B62D9A" w:rsidP="00B62D9A">
      <w:pPr>
        <w:pStyle w:val="Listeavsnitt"/>
        <w:numPr>
          <w:ilvl w:val="1"/>
          <w:numId w:val="3"/>
        </w:numPr>
        <w:spacing w:after="0" w:line="240" w:lineRule="auto"/>
        <w:rPr>
          <w:rFonts w:ascii="Verdana" w:hAnsi="Verdana"/>
          <w:sz w:val="20"/>
          <w:szCs w:val="20"/>
        </w:rPr>
      </w:pPr>
      <w:r>
        <w:rPr>
          <w:rFonts w:ascii="Verdana" w:hAnsi="Verdana"/>
          <w:sz w:val="20"/>
          <w:szCs w:val="20"/>
        </w:rPr>
        <w:t>Vurdering av utbyggingsalternativene for temaene i tabellen nedenfor</w:t>
      </w:r>
    </w:p>
    <w:p w14:paraId="381AE9B2" w14:textId="179CABF1" w:rsidR="00B62D9A" w:rsidRDefault="00B62D9A" w:rsidP="00B62D9A">
      <w:pPr>
        <w:pStyle w:val="Listeavsnitt"/>
        <w:numPr>
          <w:ilvl w:val="1"/>
          <w:numId w:val="3"/>
        </w:numPr>
        <w:spacing w:after="0" w:line="240" w:lineRule="auto"/>
        <w:rPr>
          <w:rFonts w:ascii="Verdana" w:hAnsi="Verdana"/>
          <w:sz w:val="20"/>
          <w:szCs w:val="20"/>
        </w:rPr>
      </w:pPr>
      <w:r>
        <w:rPr>
          <w:rFonts w:ascii="Verdana" w:hAnsi="Verdana"/>
          <w:sz w:val="20"/>
          <w:szCs w:val="20"/>
        </w:rPr>
        <w:t xml:space="preserve">Påvirkningen vektlegges </w:t>
      </w:r>
    </w:p>
    <w:p w14:paraId="7B843338" w14:textId="77777777" w:rsidR="00B62D9A" w:rsidRDefault="00B62D9A" w:rsidP="00B62D9A">
      <w:pPr>
        <w:pStyle w:val="Listeavsnitt"/>
        <w:numPr>
          <w:ilvl w:val="0"/>
          <w:numId w:val="3"/>
        </w:numPr>
        <w:spacing w:after="0" w:line="240" w:lineRule="auto"/>
        <w:rPr>
          <w:rFonts w:ascii="Verdana" w:hAnsi="Verdana"/>
          <w:sz w:val="20"/>
          <w:szCs w:val="20"/>
        </w:rPr>
      </w:pPr>
      <w:r>
        <w:rPr>
          <w:rFonts w:ascii="Verdana" w:hAnsi="Verdana"/>
          <w:sz w:val="20"/>
          <w:szCs w:val="20"/>
        </w:rPr>
        <w:t>Vurdering av konsekvens</w:t>
      </w:r>
    </w:p>
    <w:p w14:paraId="19ADE3AE" w14:textId="5573F125" w:rsidR="00B62D9A" w:rsidRDefault="00B62D9A" w:rsidP="00B62D9A">
      <w:pPr>
        <w:pStyle w:val="Listeavsnitt"/>
        <w:numPr>
          <w:ilvl w:val="1"/>
          <w:numId w:val="3"/>
        </w:numPr>
        <w:spacing w:after="0" w:line="240" w:lineRule="auto"/>
        <w:rPr>
          <w:rFonts w:ascii="Verdana" w:hAnsi="Verdana"/>
          <w:sz w:val="20"/>
          <w:szCs w:val="20"/>
        </w:rPr>
      </w:pPr>
      <w:r>
        <w:rPr>
          <w:rFonts w:ascii="Verdana" w:hAnsi="Verdana"/>
          <w:sz w:val="20"/>
          <w:szCs w:val="20"/>
        </w:rPr>
        <w:t xml:space="preserve">Konsekvensen for miljø og samfunn blir vurdert ut ifra verdisetting og virkning </w:t>
      </w:r>
    </w:p>
    <w:p w14:paraId="3F045943" w14:textId="77777777" w:rsidR="00B62D9A" w:rsidRDefault="00B62D9A" w:rsidP="00B62D9A">
      <w:pPr>
        <w:pStyle w:val="Listeavsnitt"/>
        <w:numPr>
          <w:ilvl w:val="0"/>
          <w:numId w:val="3"/>
        </w:numPr>
        <w:spacing w:after="0" w:line="240" w:lineRule="auto"/>
        <w:rPr>
          <w:rFonts w:ascii="Verdana" w:hAnsi="Verdana"/>
          <w:sz w:val="20"/>
          <w:szCs w:val="20"/>
        </w:rPr>
      </w:pPr>
      <w:r>
        <w:rPr>
          <w:rFonts w:ascii="Verdana" w:hAnsi="Verdana"/>
          <w:sz w:val="20"/>
          <w:szCs w:val="20"/>
        </w:rPr>
        <w:t>Konklusjon</w:t>
      </w:r>
    </w:p>
    <w:p w14:paraId="24E12B05" w14:textId="77777777" w:rsidR="00B62D9A" w:rsidRPr="004637E4" w:rsidRDefault="00B62D9A" w:rsidP="00B62D9A">
      <w:pPr>
        <w:pStyle w:val="Listeavsnitt"/>
        <w:numPr>
          <w:ilvl w:val="1"/>
          <w:numId w:val="3"/>
        </w:numPr>
        <w:spacing w:after="0" w:line="240" w:lineRule="auto"/>
        <w:rPr>
          <w:rFonts w:ascii="Verdana" w:hAnsi="Verdana"/>
          <w:sz w:val="20"/>
          <w:szCs w:val="20"/>
        </w:rPr>
      </w:pPr>
      <w:r>
        <w:rPr>
          <w:rFonts w:ascii="Verdana" w:hAnsi="Verdana"/>
          <w:sz w:val="20"/>
          <w:szCs w:val="20"/>
        </w:rPr>
        <w:t>Helhetsvurdering av planforslaget basert på forhold som har kommet fram i forbindelse med konsekvensutredningen</w:t>
      </w:r>
    </w:p>
    <w:p w14:paraId="0AAE69C0" w14:textId="6C85B082" w:rsidR="00DD3FB6" w:rsidRDefault="00DD3FB6"/>
    <w:p w14:paraId="44331EF7" w14:textId="36ABA2FA" w:rsidR="003213FF" w:rsidRPr="00AC6A66" w:rsidRDefault="00117EC0">
      <w:pPr>
        <w:rPr>
          <w:rFonts w:ascii="Verdana" w:hAnsi="Verdana"/>
          <w:sz w:val="20"/>
          <w:szCs w:val="20"/>
        </w:rPr>
      </w:pPr>
      <w:r w:rsidRPr="00AC6A66">
        <w:rPr>
          <w:rFonts w:ascii="Verdana" w:hAnsi="Verdana"/>
          <w:sz w:val="20"/>
          <w:szCs w:val="20"/>
        </w:rPr>
        <w:t xml:space="preserve">For relevante tema er </w:t>
      </w:r>
      <w:r w:rsidR="00D44EBF" w:rsidRPr="00AC6A66">
        <w:rPr>
          <w:rFonts w:ascii="Verdana" w:hAnsi="Verdana"/>
          <w:sz w:val="20"/>
          <w:szCs w:val="20"/>
        </w:rPr>
        <w:t>Miljødirektoratet</w:t>
      </w:r>
      <w:r w:rsidR="002007C4" w:rsidRPr="00AC6A66">
        <w:rPr>
          <w:rFonts w:ascii="Verdana" w:hAnsi="Verdana"/>
          <w:sz w:val="20"/>
          <w:szCs w:val="20"/>
        </w:rPr>
        <w:t xml:space="preserve">s veileder for </w:t>
      </w:r>
      <w:r w:rsidR="002007C4" w:rsidRPr="00AC6A66">
        <w:rPr>
          <w:rFonts w:ascii="Verdana" w:hAnsi="Verdana"/>
          <w:i/>
          <w:iCs/>
          <w:sz w:val="20"/>
          <w:szCs w:val="20"/>
        </w:rPr>
        <w:t>konsekvensutredninger for klima og miljø</w:t>
      </w:r>
      <w:r w:rsidR="002007C4" w:rsidRPr="00AC6A66">
        <w:rPr>
          <w:rFonts w:ascii="Verdana" w:hAnsi="Verdana"/>
          <w:sz w:val="20"/>
          <w:szCs w:val="20"/>
        </w:rPr>
        <w:t xml:space="preserve"> (M-1941) benyttet i forbindelse med vurdering av verdi og konsekvens. </w:t>
      </w:r>
      <w:r w:rsidR="00A732A9" w:rsidRPr="00AC6A66">
        <w:rPr>
          <w:rFonts w:ascii="Verdana" w:hAnsi="Verdana"/>
          <w:sz w:val="20"/>
          <w:szCs w:val="20"/>
        </w:rPr>
        <w:t xml:space="preserve">Link til veilederen: </w:t>
      </w:r>
      <w:hyperlink r:id="rId9" w:history="1">
        <w:r w:rsidR="00A732A9" w:rsidRPr="00AC6A66">
          <w:rPr>
            <w:rStyle w:val="Hyperkobling"/>
            <w:rFonts w:ascii="Verdana" w:hAnsi="Verdana"/>
            <w:sz w:val="20"/>
            <w:szCs w:val="20"/>
          </w:rPr>
          <w:t>https://www.miljodirektoratet.no/myndigheter/arealplanlegging/konsekvensutredninger/</w:t>
        </w:r>
      </w:hyperlink>
    </w:p>
    <w:p w14:paraId="7FD4645E" w14:textId="3CB19513" w:rsidR="00A732A9" w:rsidRDefault="00A732A9"/>
    <w:p w14:paraId="03B0DD56" w14:textId="3327E125" w:rsidR="00134FDD" w:rsidRDefault="00134FDD"/>
    <w:p w14:paraId="1BF50510" w14:textId="21CFE844" w:rsidR="00134FDD" w:rsidRDefault="00134FDD"/>
    <w:p w14:paraId="400E4E0C" w14:textId="3F7B293C" w:rsidR="00134FDD" w:rsidRDefault="00134FDD"/>
    <w:p w14:paraId="72E9C8FF" w14:textId="0DD0D58D" w:rsidR="00092ACE" w:rsidRDefault="00092ACE"/>
    <w:p w14:paraId="637B38BE" w14:textId="3458A7DD" w:rsidR="00B62D9A" w:rsidRDefault="00B62D9A"/>
    <w:p w14:paraId="72895F28" w14:textId="372B2997" w:rsidR="00B62D9A" w:rsidRPr="00FC2BE8" w:rsidRDefault="008A5E52" w:rsidP="00B62D9A">
      <w:pPr>
        <w:pStyle w:val="Overskrift1"/>
        <w:rPr>
          <w:rFonts w:ascii="Verdana" w:hAnsi="Verdana"/>
          <w:sz w:val="20"/>
          <w:szCs w:val="20"/>
        </w:rPr>
      </w:pPr>
      <w:bookmarkStart w:id="7" w:name="_Toc76637363"/>
      <w:r>
        <w:rPr>
          <w:rFonts w:ascii="Verdana" w:hAnsi="Verdana"/>
          <w:sz w:val="20"/>
          <w:szCs w:val="20"/>
        </w:rPr>
        <w:lastRenderedPageBreak/>
        <w:t>L</w:t>
      </w:r>
      <w:r w:rsidR="00B33144">
        <w:rPr>
          <w:rFonts w:ascii="Verdana" w:hAnsi="Verdana"/>
          <w:sz w:val="20"/>
          <w:szCs w:val="20"/>
        </w:rPr>
        <w:t>andskap</w:t>
      </w:r>
      <w:bookmarkEnd w:id="7"/>
    </w:p>
    <w:p w14:paraId="1B148230" w14:textId="77777777" w:rsidR="00B62D9A" w:rsidRPr="00FC2BE8" w:rsidRDefault="00B62D9A" w:rsidP="00B62D9A">
      <w:pPr>
        <w:rPr>
          <w:rFonts w:ascii="Verdana" w:hAnsi="Verdana"/>
          <w:sz w:val="20"/>
          <w:szCs w:val="20"/>
        </w:rPr>
      </w:pPr>
    </w:p>
    <w:p w14:paraId="7CD31A44" w14:textId="7AD3FC4D" w:rsidR="00B62D9A" w:rsidRPr="00FC2BE8" w:rsidRDefault="00E7380E" w:rsidP="00B62D9A">
      <w:pPr>
        <w:pStyle w:val="Overskrift2"/>
        <w:rPr>
          <w:rFonts w:ascii="Verdana" w:hAnsi="Verdana"/>
          <w:sz w:val="20"/>
          <w:szCs w:val="20"/>
        </w:rPr>
      </w:pPr>
      <w:bookmarkStart w:id="8" w:name="_Toc76637364"/>
      <w:r>
        <w:rPr>
          <w:rFonts w:ascii="Verdana" w:hAnsi="Verdana"/>
          <w:sz w:val="20"/>
          <w:szCs w:val="20"/>
        </w:rPr>
        <w:t>Dagens situasjon og 0-alternativet</w:t>
      </w:r>
      <w:bookmarkEnd w:id="8"/>
    </w:p>
    <w:p w14:paraId="49A390B3" w14:textId="77777777" w:rsidR="00B62D9A" w:rsidRPr="00FC2BE8" w:rsidRDefault="00B62D9A" w:rsidP="00B62D9A">
      <w:pPr>
        <w:rPr>
          <w:rFonts w:ascii="Verdana" w:hAnsi="Verdana"/>
          <w:sz w:val="20"/>
          <w:szCs w:val="20"/>
        </w:rPr>
      </w:pPr>
    </w:p>
    <w:p w14:paraId="0D46F473" w14:textId="1626F188" w:rsidR="00FE6AFA" w:rsidRPr="00FE6AFA" w:rsidRDefault="00FE6AFA" w:rsidP="00B62D9A">
      <w:pPr>
        <w:rPr>
          <w:rFonts w:ascii="Verdana" w:hAnsi="Verdana"/>
          <w:b/>
          <w:bCs/>
          <w:sz w:val="20"/>
          <w:szCs w:val="20"/>
        </w:rPr>
      </w:pPr>
      <w:r w:rsidRPr="00FE6AFA">
        <w:rPr>
          <w:rFonts w:ascii="Verdana" w:hAnsi="Verdana"/>
          <w:b/>
          <w:bCs/>
          <w:sz w:val="20"/>
          <w:szCs w:val="20"/>
        </w:rPr>
        <w:t>Beskrivelse</w:t>
      </w:r>
    </w:p>
    <w:p w14:paraId="22F2EF62" w14:textId="0CFE27BB" w:rsidR="00B62D9A" w:rsidRDefault="00E40212" w:rsidP="00B62D9A">
      <w:pPr>
        <w:rPr>
          <w:rFonts w:ascii="Verdana" w:hAnsi="Verdana"/>
          <w:sz w:val="20"/>
          <w:szCs w:val="20"/>
        </w:rPr>
      </w:pPr>
      <w:r>
        <w:rPr>
          <w:rFonts w:ascii="Verdana" w:hAnsi="Verdana"/>
          <w:sz w:val="20"/>
          <w:szCs w:val="20"/>
        </w:rPr>
        <w:t>Landskapet i planområdet</w:t>
      </w:r>
      <w:r w:rsidR="005170EB">
        <w:rPr>
          <w:rFonts w:ascii="Verdana" w:hAnsi="Verdana"/>
          <w:sz w:val="20"/>
          <w:szCs w:val="20"/>
        </w:rPr>
        <w:t xml:space="preserve"> er sammensatt, men preges av åpne flater</w:t>
      </w:r>
      <w:r w:rsidR="0043098B">
        <w:rPr>
          <w:rFonts w:ascii="Verdana" w:hAnsi="Verdana"/>
          <w:sz w:val="20"/>
          <w:szCs w:val="20"/>
        </w:rPr>
        <w:t xml:space="preserve"> (jorde og myrer) som er omkranset av lier og koller med spredt fritidsbebyggelse. </w:t>
      </w:r>
    </w:p>
    <w:p w14:paraId="20A04124" w14:textId="47C0A00F" w:rsidR="009F187F" w:rsidRDefault="009F187F" w:rsidP="00B62D9A">
      <w:pPr>
        <w:rPr>
          <w:rFonts w:ascii="Verdana" w:hAnsi="Verdana"/>
          <w:sz w:val="20"/>
          <w:szCs w:val="20"/>
        </w:rPr>
      </w:pPr>
      <w:r>
        <w:rPr>
          <w:rFonts w:ascii="Verdana" w:hAnsi="Verdana"/>
          <w:sz w:val="20"/>
          <w:szCs w:val="20"/>
        </w:rPr>
        <w:t>Området ligger under tregrensa</w:t>
      </w:r>
      <w:r w:rsidR="00937560">
        <w:rPr>
          <w:rFonts w:ascii="Verdana" w:hAnsi="Verdana"/>
          <w:sz w:val="20"/>
          <w:szCs w:val="20"/>
        </w:rPr>
        <w:t>, o</w:t>
      </w:r>
      <w:r w:rsidR="001D5832">
        <w:rPr>
          <w:rFonts w:ascii="Verdana" w:hAnsi="Verdana"/>
          <w:sz w:val="20"/>
          <w:szCs w:val="20"/>
        </w:rPr>
        <w:t>g det er</w:t>
      </w:r>
      <w:r w:rsidR="00343493">
        <w:rPr>
          <w:rFonts w:ascii="Verdana" w:hAnsi="Verdana"/>
          <w:sz w:val="20"/>
          <w:szCs w:val="20"/>
        </w:rPr>
        <w:t xml:space="preserve"> relativt tett furuskog med noen innslag av lauvtrær i </w:t>
      </w:r>
      <w:r w:rsidR="00343493" w:rsidRPr="00B952CF">
        <w:rPr>
          <w:rFonts w:ascii="Verdana" w:hAnsi="Verdana"/>
          <w:sz w:val="20"/>
          <w:szCs w:val="20"/>
        </w:rPr>
        <w:t xml:space="preserve">liene. </w:t>
      </w:r>
      <w:r w:rsidR="00265464" w:rsidRPr="00B952CF">
        <w:rPr>
          <w:rFonts w:ascii="Verdana" w:hAnsi="Verdana"/>
          <w:sz w:val="20"/>
          <w:szCs w:val="20"/>
        </w:rPr>
        <w:t xml:space="preserve">På myrene er det sporadiske innslag av furu og bjørk, og det er et belte med trær langs </w:t>
      </w:r>
      <w:r w:rsidR="00B952CF" w:rsidRPr="00B952CF">
        <w:rPr>
          <w:rFonts w:ascii="Verdana" w:hAnsi="Verdana"/>
          <w:sz w:val="20"/>
          <w:szCs w:val="20"/>
        </w:rPr>
        <w:t>Kvitefossbekken</w:t>
      </w:r>
      <w:r w:rsidR="0070359F">
        <w:rPr>
          <w:rFonts w:ascii="Verdana" w:hAnsi="Verdana"/>
          <w:sz w:val="20"/>
          <w:szCs w:val="20"/>
        </w:rPr>
        <w:t xml:space="preserve">/ </w:t>
      </w:r>
      <w:proofErr w:type="spellStart"/>
      <w:r w:rsidR="0070359F">
        <w:rPr>
          <w:rFonts w:ascii="Verdana" w:hAnsi="Verdana"/>
          <w:sz w:val="20"/>
          <w:szCs w:val="20"/>
        </w:rPr>
        <w:t>Murtebekken</w:t>
      </w:r>
      <w:proofErr w:type="spellEnd"/>
      <w:r w:rsidR="00B952CF" w:rsidRPr="00B952CF">
        <w:rPr>
          <w:rFonts w:ascii="Verdana" w:hAnsi="Verdana"/>
          <w:sz w:val="20"/>
          <w:szCs w:val="20"/>
        </w:rPr>
        <w:t>.</w:t>
      </w:r>
    </w:p>
    <w:p w14:paraId="1BF3DF6D" w14:textId="39042159" w:rsidR="00CD2662" w:rsidRDefault="004D5D37" w:rsidP="00B62D9A">
      <w:pPr>
        <w:rPr>
          <w:rFonts w:ascii="Verdana" w:hAnsi="Verdana"/>
          <w:sz w:val="20"/>
          <w:szCs w:val="20"/>
        </w:rPr>
      </w:pPr>
      <w:r>
        <w:rPr>
          <w:rFonts w:ascii="Verdana" w:hAnsi="Verdana"/>
          <w:sz w:val="20"/>
          <w:szCs w:val="20"/>
        </w:rPr>
        <w:t>De flate partiene består delvis av myr og vannpytter, og delvis av torv/ gras</w:t>
      </w:r>
      <w:r w:rsidR="001E533B">
        <w:rPr>
          <w:rFonts w:ascii="Verdana" w:hAnsi="Verdana"/>
          <w:sz w:val="20"/>
          <w:szCs w:val="20"/>
        </w:rPr>
        <w:t xml:space="preserve">. </w:t>
      </w:r>
      <w:r w:rsidR="008A18E9">
        <w:rPr>
          <w:rFonts w:ascii="Verdana" w:hAnsi="Verdana"/>
          <w:sz w:val="20"/>
          <w:szCs w:val="20"/>
        </w:rPr>
        <w:t>Deler av bekkene</w:t>
      </w:r>
      <w:r w:rsidR="00F740EA">
        <w:rPr>
          <w:rFonts w:ascii="Verdana" w:hAnsi="Verdana"/>
          <w:sz w:val="20"/>
          <w:szCs w:val="20"/>
        </w:rPr>
        <w:t xml:space="preserve"> på myra i øst</w:t>
      </w:r>
      <w:r w:rsidR="008A18E9">
        <w:rPr>
          <w:rFonts w:ascii="Verdana" w:hAnsi="Verdana"/>
          <w:sz w:val="20"/>
          <w:szCs w:val="20"/>
        </w:rPr>
        <w:t xml:space="preserve"> ser naturlige ut, men store deler </w:t>
      </w:r>
      <w:r w:rsidR="00F740EA">
        <w:rPr>
          <w:rFonts w:ascii="Verdana" w:hAnsi="Verdana"/>
          <w:sz w:val="20"/>
          <w:szCs w:val="20"/>
        </w:rPr>
        <w:t xml:space="preserve">er </w:t>
      </w:r>
      <w:r w:rsidR="00A12F32">
        <w:rPr>
          <w:rFonts w:ascii="Verdana" w:hAnsi="Verdana"/>
          <w:sz w:val="20"/>
          <w:szCs w:val="20"/>
        </w:rPr>
        <w:t xml:space="preserve">grøftet/ lagt om. </w:t>
      </w:r>
    </w:p>
    <w:p w14:paraId="394DF962" w14:textId="0D6F368F" w:rsidR="00285D76" w:rsidRDefault="00BC0567" w:rsidP="00B62D9A">
      <w:pPr>
        <w:rPr>
          <w:rFonts w:ascii="Verdana" w:hAnsi="Verdana"/>
          <w:sz w:val="20"/>
          <w:szCs w:val="20"/>
        </w:rPr>
      </w:pPr>
      <w:r>
        <w:rPr>
          <w:rFonts w:ascii="Verdana" w:hAnsi="Verdana"/>
          <w:sz w:val="20"/>
          <w:szCs w:val="20"/>
        </w:rPr>
        <w:t xml:space="preserve">Mot Panoramavegen </w:t>
      </w:r>
      <w:r w:rsidR="00C24625">
        <w:rPr>
          <w:rFonts w:ascii="Verdana" w:hAnsi="Verdana"/>
          <w:sz w:val="20"/>
          <w:szCs w:val="20"/>
        </w:rPr>
        <w:t xml:space="preserve">ligger det en stor jord-/ </w:t>
      </w:r>
      <w:proofErr w:type="spellStart"/>
      <w:r w:rsidR="00C24625">
        <w:rPr>
          <w:rFonts w:ascii="Verdana" w:hAnsi="Verdana"/>
          <w:sz w:val="20"/>
          <w:szCs w:val="20"/>
        </w:rPr>
        <w:t>løsmasse</w:t>
      </w:r>
      <w:proofErr w:type="spellEnd"/>
      <w:r w:rsidR="00C24625">
        <w:rPr>
          <w:rFonts w:ascii="Verdana" w:hAnsi="Verdana"/>
          <w:sz w:val="20"/>
          <w:szCs w:val="20"/>
        </w:rPr>
        <w:t>-tipp</w:t>
      </w:r>
      <w:r w:rsidR="00C163AF">
        <w:rPr>
          <w:rFonts w:ascii="Verdana" w:hAnsi="Verdana"/>
          <w:sz w:val="20"/>
          <w:szCs w:val="20"/>
        </w:rPr>
        <w:t xml:space="preserve">, </w:t>
      </w:r>
      <w:r w:rsidR="00D07130">
        <w:rPr>
          <w:rFonts w:ascii="Verdana" w:hAnsi="Verdana"/>
          <w:sz w:val="20"/>
          <w:szCs w:val="20"/>
        </w:rPr>
        <w:t>hvor vegetasjonen ikke er fullstendig etablert enda</w:t>
      </w:r>
      <w:r w:rsidR="00C163AF">
        <w:rPr>
          <w:rFonts w:ascii="Verdana" w:hAnsi="Verdana"/>
          <w:sz w:val="20"/>
          <w:szCs w:val="20"/>
        </w:rPr>
        <w:t xml:space="preserve">. Mot </w:t>
      </w:r>
      <w:proofErr w:type="spellStart"/>
      <w:r w:rsidR="00C163AF">
        <w:rPr>
          <w:rFonts w:ascii="Verdana" w:hAnsi="Verdana"/>
          <w:sz w:val="20"/>
          <w:szCs w:val="20"/>
        </w:rPr>
        <w:t>Velia</w:t>
      </w:r>
      <w:proofErr w:type="spellEnd"/>
      <w:r w:rsidR="00C163AF">
        <w:rPr>
          <w:rFonts w:ascii="Verdana" w:hAnsi="Verdana"/>
          <w:sz w:val="20"/>
          <w:szCs w:val="20"/>
        </w:rPr>
        <w:t xml:space="preserve"> er </w:t>
      </w:r>
      <w:r w:rsidR="00EB2DFB">
        <w:rPr>
          <w:rFonts w:ascii="Verdana" w:hAnsi="Verdana"/>
          <w:sz w:val="20"/>
          <w:szCs w:val="20"/>
        </w:rPr>
        <w:t xml:space="preserve">det </w:t>
      </w:r>
      <w:r w:rsidR="00D144D1">
        <w:rPr>
          <w:rFonts w:ascii="Verdana" w:hAnsi="Verdana"/>
          <w:sz w:val="20"/>
          <w:szCs w:val="20"/>
        </w:rPr>
        <w:t xml:space="preserve">også etablert en større fylling for nye hytter, og det er hugget en del trær sør for disse. </w:t>
      </w:r>
      <w:r w:rsidR="00BD572E">
        <w:rPr>
          <w:rFonts w:ascii="Verdana" w:hAnsi="Verdana"/>
          <w:sz w:val="20"/>
          <w:szCs w:val="20"/>
        </w:rPr>
        <w:t xml:space="preserve">Denne delen av området bærer preg av </w:t>
      </w:r>
      <w:r w:rsidR="0034230F">
        <w:rPr>
          <w:rFonts w:ascii="Verdana" w:hAnsi="Verdana"/>
          <w:sz w:val="20"/>
          <w:szCs w:val="20"/>
        </w:rPr>
        <w:t xml:space="preserve">pågående </w:t>
      </w:r>
      <w:r w:rsidR="00BD572E">
        <w:rPr>
          <w:rFonts w:ascii="Verdana" w:hAnsi="Verdana"/>
          <w:sz w:val="20"/>
          <w:szCs w:val="20"/>
        </w:rPr>
        <w:t>anleggsarbeid</w:t>
      </w:r>
      <w:r w:rsidR="0034230F">
        <w:rPr>
          <w:rFonts w:ascii="Verdana" w:hAnsi="Verdana"/>
          <w:sz w:val="20"/>
          <w:szCs w:val="20"/>
        </w:rPr>
        <w:t>.</w:t>
      </w:r>
      <w:r w:rsidR="00512BBD">
        <w:rPr>
          <w:rFonts w:ascii="Verdana" w:hAnsi="Verdana"/>
          <w:sz w:val="20"/>
          <w:szCs w:val="20"/>
        </w:rPr>
        <w:t xml:space="preserve"> </w:t>
      </w:r>
      <w:r w:rsidR="00AC0B00">
        <w:rPr>
          <w:rFonts w:ascii="Verdana" w:hAnsi="Verdana"/>
          <w:noProof/>
          <w:sz w:val="20"/>
          <w:szCs w:val="20"/>
        </w:rPr>
        <w:drawing>
          <wp:inline distT="0" distB="0" distL="0" distR="0" wp14:anchorId="67E7034B" wp14:editId="61B6DA74">
            <wp:extent cx="5762625" cy="2609850"/>
            <wp:effectExtent l="0" t="0" r="9525"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56" b="25991"/>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r w:rsidR="00AC0B00">
        <w:rPr>
          <w:rFonts w:ascii="Verdana" w:hAnsi="Verdana"/>
          <w:noProof/>
          <w:sz w:val="20"/>
          <w:szCs w:val="20"/>
        </w:rPr>
        <w:drawing>
          <wp:inline distT="0" distB="0" distL="0" distR="0" wp14:anchorId="79389F04" wp14:editId="5C498B7D">
            <wp:extent cx="5762625" cy="2781300"/>
            <wp:effectExtent l="0" t="0" r="952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51" b="26432"/>
                    <a:stretch/>
                  </pic:blipFill>
                  <pic:spPr bwMode="auto">
                    <a:xfrm>
                      <a:off x="0" y="0"/>
                      <a:ext cx="5762625"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481D3C29" w14:textId="00DCAF28" w:rsidR="008721F7" w:rsidRPr="00FD550B" w:rsidRDefault="008721F7" w:rsidP="00B62D9A">
      <w:pPr>
        <w:rPr>
          <w:rFonts w:ascii="Verdana" w:hAnsi="Verdana"/>
          <w:b/>
          <w:bCs/>
          <w:sz w:val="20"/>
          <w:szCs w:val="20"/>
        </w:rPr>
      </w:pPr>
      <w:r w:rsidRPr="00FD550B">
        <w:rPr>
          <w:rFonts w:ascii="Verdana" w:hAnsi="Verdana"/>
          <w:b/>
          <w:bCs/>
          <w:sz w:val="20"/>
          <w:szCs w:val="20"/>
        </w:rPr>
        <w:lastRenderedPageBreak/>
        <w:t>Naturlig utvikling</w:t>
      </w:r>
    </w:p>
    <w:p w14:paraId="2D384DA0" w14:textId="5D8B968C" w:rsidR="008721F7" w:rsidRDefault="00194AEE" w:rsidP="00B62D9A">
      <w:pPr>
        <w:rPr>
          <w:rFonts w:ascii="Verdana" w:hAnsi="Verdana"/>
          <w:sz w:val="20"/>
          <w:szCs w:val="20"/>
        </w:rPr>
      </w:pPr>
      <w:r>
        <w:rPr>
          <w:rFonts w:ascii="Verdana" w:hAnsi="Verdana"/>
          <w:sz w:val="20"/>
          <w:szCs w:val="20"/>
        </w:rPr>
        <w:t xml:space="preserve">For landskapet vil naturlig utvikling være tilnærmet lik dagens situasjon. </w:t>
      </w:r>
    </w:p>
    <w:p w14:paraId="2E919F39" w14:textId="79A20CB1" w:rsidR="0034230F" w:rsidRPr="00FD550B" w:rsidRDefault="00FE6AFA" w:rsidP="00B62D9A">
      <w:pPr>
        <w:rPr>
          <w:rFonts w:ascii="Verdana" w:hAnsi="Verdana"/>
          <w:b/>
          <w:bCs/>
          <w:sz w:val="20"/>
          <w:szCs w:val="20"/>
        </w:rPr>
      </w:pPr>
      <w:r w:rsidRPr="00FD550B">
        <w:rPr>
          <w:rFonts w:ascii="Verdana" w:hAnsi="Verdana"/>
          <w:b/>
          <w:bCs/>
          <w:sz w:val="20"/>
          <w:szCs w:val="20"/>
        </w:rPr>
        <w:t>Verdivurdering</w:t>
      </w:r>
    </w:p>
    <w:p w14:paraId="58CDD28B" w14:textId="3E9BFFD4" w:rsidR="00FE6AFA" w:rsidRDefault="008245CA" w:rsidP="00B62D9A">
      <w:pPr>
        <w:rPr>
          <w:rFonts w:ascii="Verdana" w:hAnsi="Verdana"/>
          <w:sz w:val="20"/>
          <w:szCs w:val="20"/>
        </w:rPr>
      </w:pPr>
      <w:r>
        <w:rPr>
          <w:rFonts w:ascii="Verdana" w:hAnsi="Verdana"/>
          <w:sz w:val="20"/>
          <w:szCs w:val="20"/>
        </w:rPr>
        <w:t xml:space="preserve">Verdien til landskapet er i all hovedsak knyttet til </w:t>
      </w:r>
      <w:r w:rsidR="000A1243">
        <w:rPr>
          <w:rFonts w:ascii="Verdana" w:hAnsi="Verdana"/>
          <w:sz w:val="20"/>
          <w:szCs w:val="20"/>
        </w:rPr>
        <w:t>utsikten til eksisterende hytter</w:t>
      </w:r>
      <w:r w:rsidR="00FA64CD">
        <w:rPr>
          <w:rFonts w:ascii="Verdana" w:hAnsi="Verdana"/>
          <w:sz w:val="20"/>
          <w:szCs w:val="20"/>
        </w:rPr>
        <w:t xml:space="preserve">, og delvis som et grønt innslag på de interne skiløypene. </w:t>
      </w:r>
      <w:r w:rsidR="00206B64">
        <w:rPr>
          <w:rFonts w:ascii="Verdana" w:hAnsi="Verdana"/>
          <w:sz w:val="20"/>
          <w:szCs w:val="20"/>
        </w:rPr>
        <w:t xml:space="preserve">Utover dette har den </w:t>
      </w:r>
      <w:r w:rsidR="00681069">
        <w:rPr>
          <w:rFonts w:ascii="Verdana" w:hAnsi="Verdana"/>
          <w:sz w:val="20"/>
          <w:szCs w:val="20"/>
        </w:rPr>
        <w:t xml:space="preserve">noe verdi sett i sammenheng med jordet, </w:t>
      </w:r>
      <w:r w:rsidR="00472515">
        <w:rPr>
          <w:rFonts w:ascii="Verdana" w:hAnsi="Verdana"/>
          <w:sz w:val="20"/>
          <w:szCs w:val="20"/>
        </w:rPr>
        <w:t xml:space="preserve">som viser hvordan </w:t>
      </w:r>
      <w:r w:rsidR="00840787">
        <w:rPr>
          <w:rFonts w:ascii="Verdana" w:hAnsi="Verdana"/>
          <w:sz w:val="20"/>
          <w:szCs w:val="20"/>
        </w:rPr>
        <w:t xml:space="preserve">deler av myra har blitt dyrket. </w:t>
      </w:r>
    </w:p>
    <w:p w14:paraId="1CA364C4" w14:textId="7A9E53CA" w:rsidR="00425C63" w:rsidRDefault="00804332" w:rsidP="00B62D9A">
      <w:pPr>
        <w:rPr>
          <w:rFonts w:ascii="Verdana" w:hAnsi="Verdana"/>
          <w:sz w:val="20"/>
          <w:szCs w:val="20"/>
        </w:rPr>
      </w:pPr>
      <w:r>
        <w:rPr>
          <w:rFonts w:ascii="Verdana" w:hAnsi="Verdana"/>
          <w:sz w:val="20"/>
          <w:szCs w:val="20"/>
        </w:rPr>
        <w:t xml:space="preserve">Landskapet med myr som er omkranset av bebyggelse er å finne flere steder på Bortelid, og </w:t>
      </w:r>
      <w:r w:rsidR="00584437">
        <w:rPr>
          <w:rFonts w:ascii="Verdana" w:hAnsi="Verdana"/>
          <w:sz w:val="20"/>
          <w:szCs w:val="20"/>
        </w:rPr>
        <w:t>er e</w:t>
      </w:r>
      <w:r w:rsidR="009576F0">
        <w:rPr>
          <w:rFonts w:ascii="Verdana" w:hAnsi="Verdana"/>
          <w:sz w:val="20"/>
          <w:szCs w:val="20"/>
        </w:rPr>
        <w:t>t</w:t>
      </w:r>
      <w:r w:rsidR="00584437">
        <w:rPr>
          <w:rFonts w:ascii="Verdana" w:hAnsi="Verdana"/>
          <w:sz w:val="20"/>
          <w:szCs w:val="20"/>
        </w:rPr>
        <w:t xml:space="preserve"> </w:t>
      </w:r>
      <w:r w:rsidR="009576F0">
        <w:rPr>
          <w:rFonts w:ascii="Verdana" w:hAnsi="Verdana"/>
          <w:sz w:val="20"/>
          <w:szCs w:val="20"/>
        </w:rPr>
        <w:t>relativt vanlig forekommende naturlandskap.</w:t>
      </w:r>
      <w:r w:rsidR="004C67B9">
        <w:rPr>
          <w:rFonts w:ascii="Verdana" w:hAnsi="Verdana"/>
          <w:sz w:val="20"/>
          <w:szCs w:val="20"/>
        </w:rPr>
        <w:t xml:space="preserve"> Den kulturhistoriske verdien av bebyggelsen vurderes ikke t</w:t>
      </w:r>
      <w:r w:rsidR="000026F9">
        <w:rPr>
          <w:rFonts w:ascii="Verdana" w:hAnsi="Verdana"/>
          <w:sz w:val="20"/>
          <w:szCs w:val="20"/>
        </w:rPr>
        <w:t xml:space="preserve">il å være stor. </w:t>
      </w:r>
    </w:p>
    <w:p w14:paraId="75972E65" w14:textId="112A9396" w:rsidR="00425C63" w:rsidRPr="00C96708" w:rsidRDefault="00425C63" w:rsidP="00B62D9A">
      <w:pPr>
        <w:rPr>
          <w:rFonts w:ascii="Verdana" w:hAnsi="Verdana"/>
          <w:b/>
          <w:bCs/>
          <w:i/>
          <w:iCs/>
          <w:sz w:val="20"/>
          <w:szCs w:val="20"/>
        </w:rPr>
      </w:pPr>
      <w:r w:rsidRPr="00C96708">
        <w:rPr>
          <w:rFonts w:ascii="Verdana" w:hAnsi="Verdana"/>
          <w:sz w:val="20"/>
          <w:szCs w:val="20"/>
        </w:rPr>
        <w:t>Totalt vurderes landskapet til å ha</w:t>
      </w:r>
      <w:r w:rsidRPr="00C96708">
        <w:rPr>
          <w:rFonts w:ascii="Verdana" w:hAnsi="Verdana"/>
          <w:b/>
          <w:bCs/>
          <w:i/>
          <w:iCs/>
          <w:sz w:val="20"/>
          <w:szCs w:val="20"/>
        </w:rPr>
        <w:t xml:space="preserve"> noe verdi</w:t>
      </w:r>
      <w:r w:rsidR="00C96708" w:rsidRPr="00C96708">
        <w:rPr>
          <w:rFonts w:ascii="Verdana" w:hAnsi="Verdana"/>
          <w:b/>
          <w:bCs/>
          <w:i/>
          <w:iCs/>
          <w:sz w:val="20"/>
          <w:szCs w:val="20"/>
        </w:rPr>
        <w:t xml:space="preserve">. </w:t>
      </w:r>
    </w:p>
    <w:tbl>
      <w:tblPr>
        <w:tblW w:w="9913" w:type="dxa"/>
        <w:tblInd w:w="-8" w:type="dxa"/>
        <w:tblBorders>
          <w:top w:val="single" w:sz="6" w:space="0" w:color="CCCCCC"/>
          <w:left w:val="single" w:sz="6" w:space="0" w:color="CCCCCC"/>
          <w:bottom w:val="single" w:sz="6" w:space="0" w:color="CCCCCC"/>
          <w:right w:val="single" w:sz="6" w:space="0" w:color="CCCCCC"/>
        </w:tblBorders>
        <w:shd w:val="clear" w:color="auto" w:fill="FEFEFE"/>
        <w:tblCellMar>
          <w:top w:w="15" w:type="dxa"/>
          <w:left w:w="15" w:type="dxa"/>
          <w:bottom w:w="15" w:type="dxa"/>
          <w:right w:w="15" w:type="dxa"/>
        </w:tblCellMar>
        <w:tblLook w:val="04A0" w:firstRow="1" w:lastRow="0" w:firstColumn="1" w:lastColumn="0" w:noHBand="0" w:noVBand="1"/>
      </w:tblPr>
      <w:tblGrid>
        <w:gridCol w:w="1388"/>
        <w:gridCol w:w="1203"/>
        <w:gridCol w:w="819"/>
        <w:gridCol w:w="1830"/>
        <w:gridCol w:w="1830"/>
        <w:gridCol w:w="2843"/>
      </w:tblGrid>
      <w:tr w:rsidR="005220BF" w:rsidRPr="005220BF" w14:paraId="4BCF3B5E" w14:textId="77777777" w:rsidTr="005220BF">
        <w:trPr>
          <w:trHeight w:val="363"/>
          <w:tblHeader/>
        </w:trPr>
        <w:tc>
          <w:tcPr>
            <w:tcW w:w="1388"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vAlign w:val="center"/>
            <w:hideMark/>
          </w:tcPr>
          <w:p w14:paraId="0BDC28F3" w14:textId="77777777" w:rsidR="005220BF" w:rsidRPr="005220BF" w:rsidRDefault="005220BF" w:rsidP="005220BF">
            <w:pPr>
              <w:spacing w:after="0" w:line="240" w:lineRule="auto"/>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Verdikategori</w:t>
            </w:r>
          </w:p>
        </w:tc>
        <w:tc>
          <w:tcPr>
            <w:tcW w:w="1203" w:type="dxa"/>
            <w:tcBorders>
              <w:top w:val="single" w:sz="6" w:space="0" w:color="CCCCCC"/>
              <w:left w:val="single" w:sz="6" w:space="0" w:color="CCCCCC"/>
              <w:bottom w:val="single" w:sz="6" w:space="0" w:color="CCCCCC"/>
              <w:right w:val="single" w:sz="6" w:space="0" w:color="CCCCCC"/>
            </w:tcBorders>
            <w:shd w:val="clear" w:color="auto" w:fill="EDEDED"/>
            <w:tcMar>
              <w:top w:w="192" w:type="dxa"/>
              <w:left w:w="240" w:type="dxa"/>
              <w:bottom w:w="192" w:type="dxa"/>
              <w:right w:w="240" w:type="dxa"/>
            </w:tcMar>
            <w:vAlign w:val="center"/>
            <w:hideMark/>
          </w:tcPr>
          <w:p w14:paraId="181BA5D5" w14:textId="77777777" w:rsidR="005220BF" w:rsidRPr="005220BF" w:rsidRDefault="005220BF" w:rsidP="005220BF">
            <w:pPr>
              <w:spacing w:after="0" w:line="240" w:lineRule="auto"/>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Ubetydelig verdi</w:t>
            </w:r>
          </w:p>
        </w:tc>
        <w:tc>
          <w:tcPr>
            <w:tcW w:w="819" w:type="dxa"/>
            <w:tcBorders>
              <w:top w:val="single" w:sz="6" w:space="0" w:color="CCCCCC"/>
              <w:left w:val="single" w:sz="6" w:space="0" w:color="CCCCCC"/>
              <w:bottom w:val="single" w:sz="6" w:space="0" w:color="CCCCCC"/>
              <w:right w:val="single" w:sz="6" w:space="0" w:color="CCCCCC"/>
            </w:tcBorders>
            <w:shd w:val="clear" w:color="auto" w:fill="FFFF37"/>
            <w:tcMar>
              <w:top w:w="192" w:type="dxa"/>
              <w:left w:w="240" w:type="dxa"/>
              <w:bottom w:w="192" w:type="dxa"/>
              <w:right w:w="240" w:type="dxa"/>
            </w:tcMar>
            <w:vAlign w:val="center"/>
            <w:hideMark/>
          </w:tcPr>
          <w:p w14:paraId="77B58EA7" w14:textId="77777777" w:rsidR="005220BF" w:rsidRPr="005220BF" w:rsidRDefault="005220BF" w:rsidP="005220BF">
            <w:pPr>
              <w:spacing w:after="0" w:line="240" w:lineRule="auto"/>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Noe verdi</w:t>
            </w:r>
          </w:p>
        </w:tc>
        <w:tc>
          <w:tcPr>
            <w:tcW w:w="1830" w:type="dxa"/>
            <w:tcBorders>
              <w:top w:val="single" w:sz="6" w:space="0" w:color="CCCCCC"/>
              <w:left w:val="single" w:sz="6" w:space="0" w:color="CCCCCC"/>
              <w:bottom w:val="single" w:sz="6" w:space="0" w:color="CCCCCC"/>
              <w:right w:val="single" w:sz="6" w:space="0" w:color="CCCCCC"/>
            </w:tcBorders>
            <w:shd w:val="clear" w:color="auto" w:fill="FEC02D"/>
            <w:tcMar>
              <w:top w:w="192" w:type="dxa"/>
              <w:left w:w="240" w:type="dxa"/>
              <w:bottom w:w="192" w:type="dxa"/>
              <w:right w:w="240" w:type="dxa"/>
            </w:tcMar>
            <w:vAlign w:val="center"/>
            <w:hideMark/>
          </w:tcPr>
          <w:p w14:paraId="0B2E984E" w14:textId="77777777" w:rsidR="005220BF" w:rsidRPr="005220BF" w:rsidRDefault="005220BF" w:rsidP="005220BF">
            <w:pPr>
              <w:spacing w:after="0" w:line="240" w:lineRule="auto"/>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Middels verdi eller forvaltningsprioritet</w:t>
            </w:r>
          </w:p>
        </w:tc>
        <w:tc>
          <w:tcPr>
            <w:tcW w:w="1830" w:type="dxa"/>
            <w:tcBorders>
              <w:top w:val="single" w:sz="6" w:space="0" w:color="CCCCCC"/>
              <w:left w:val="single" w:sz="6" w:space="0" w:color="CCCCCC"/>
              <w:bottom w:val="single" w:sz="6" w:space="0" w:color="CCCCCC"/>
              <w:right w:val="single" w:sz="6" w:space="0" w:color="CCCCCC"/>
            </w:tcBorders>
            <w:shd w:val="clear" w:color="auto" w:fill="E20100"/>
            <w:tcMar>
              <w:top w:w="192" w:type="dxa"/>
              <w:left w:w="240" w:type="dxa"/>
              <w:bottom w:w="192" w:type="dxa"/>
              <w:right w:w="240" w:type="dxa"/>
            </w:tcMar>
            <w:vAlign w:val="center"/>
            <w:hideMark/>
          </w:tcPr>
          <w:p w14:paraId="159590BA" w14:textId="77777777" w:rsidR="005220BF" w:rsidRPr="005220BF" w:rsidRDefault="005220BF" w:rsidP="005220BF">
            <w:pPr>
              <w:spacing w:after="0" w:line="240" w:lineRule="auto"/>
              <w:rPr>
                <w:rFonts w:eastAsia="Times New Roman" w:cstheme="minorHAnsi"/>
                <w:b/>
                <w:bCs/>
                <w:color w:val="FFFFFF"/>
                <w:sz w:val="16"/>
                <w:szCs w:val="16"/>
                <w:lang w:eastAsia="nb-NO"/>
              </w:rPr>
            </w:pPr>
            <w:r w:rsidRPr="005220BF">
              <w:rPr>
                <w:rFonts w:eastAsia="Times New Roman" w:cstheme="minorHAnsi"/>
                <w:b/>
                <w:bCs/>
                <w:color w:val="FFFFFF"/>
                <w:sz w:val="16"/>
                <w:szCs w:val="16"/>
                <w:lang w:eastAsia="nb-NO"/>
              </w:rPr>
              <w:t>Stor verdi høy forvaltningsprioritet</w:t>
            </w:r>
          </w:p>
        </w:tc>
        <w:tc>
          <w:tcPr>
            <w:tcW w:w="2843" w:type="dxa"/>
            <w:tcBorders>
              <w:top w:val="single" w:sz="6" w:space="0" w:color="CCCCCC"/>
              <w:left w:val="single" w:sz="6" w:space="0" w:color="CCCCCC"/>
              <w:bottom w:val="single" w:sz="6" w:space="0" w:color="CCCCCC"/>
              <w:right w:val="single" w:sz="6" w:space="0" w:color="CCCCCC"/>
            </w:tcBorders>
            <w:shd w:val="clear" w:color="auto" w:fill="FD33CC"/>
            <w:tcMar>
              <w:top w:w="192" w:type="dxa"/>
              <w:left w:w="240" w:type="dxa"/>
              <w:bottom w:w="192" w:type="dxa"/>
              <w:right w:w="240" w:type="dxa"/>
            </w:tcMar>
            <w:vAlign w:val="center"/>
            <w:hideMark/>
          </w:tcPr>
          <w:p w14:paraId="25DDDF60" w14:textId="77777777" w:rsidR="005220BF" w:rsidRPr="005220BF" w:rsidRDefault="005220BF" w:rsidP="005220BF">
            <w:pPr>
              <w:spacing w:after="0" w:line="240" w:lineRule="auto"/>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Svært stor verdi høyeste forvaltningsprioritet</w:t>
            </w:r>
          </w:p>
        </w:tc>
      </w:tr>
      <w:tr w:rsidR="005220BF" w:rsidRPr="005220BF" w14:paraId="36255349" w14:textId="77777777" w:rsidTr="005220BF">
        <w:trPr>
          <w:trHeight w:val="281"/>
        </w:trPr>
        <w:tc>
          <w:tcPr>
            <w:tcW w:w="1388"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hideMark/>
          </w:tcPr>
          <w:p w14:paraId="682568A7" w14:textId="51790DE8" w:rsidR="005220BF" w:rsidRPr="005220BF" w:rsidRDefault="005220BF" w:rsidP="005220BF">
            <w:pPr>
              <w:spacing w:after="0" w:line="240" w:lineRule="auto"/>
              <w:rPr>
                <w:rFonts w:eastAsia="Times New Roman" w:cstheme="minorHAnsi"/>
                <w:b/>
                <w:bCs/>
                <w:color w:val="222222"/>
                <w:sz w:val="16"/>
                <w:szCs w:val="16"/>
                <w:lang w:eastAsia="nb-NO"/>
              </w:rPr>
            </w:pPr>
          </w:p>
        </w:tc>
        <w:tc>
          <w:tcPr>
            <w:tcW w:w="1203"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7E2CB0E5" w14:textId="77777777" w:rsidR="005220BF" w:rsidRPr="005220BF" w:rsidRDefault="005220BF" w:rsidP="005220BF">
            <w:pPr>
              <w:spacing w:after="0" w:line="240" w:lineRule="auto"/>
              <w:rPr>
                <w:rFonts w:eastAsia="Times New Roman" w:cstheme="minorHAnsi"/>
                <w:color w:val="222222"/>
                <w:sz w:val="16"/>
                <w:szCs w:val="16"/>
                <w:lang w:eastAsia="nb-NO"/>
              </w:rPr>
            </w:pPr>
            <w:r w:rsidRPr="005220BF">
              <w:rPr>
                <w:rFonts w:eastAsia="Times New Roman" w:cstheme="minorHAnsi"/>
                <w:color w:val="222222"/>
                <w:sz w:val="16"/>
                <w:szCs w:val="16"/>
                <w:lang w:eastAsia="nb-NO"/>
              </w:rPr>
              <w:t> </w:t>
            </w:r>
          </w:p>
        </w:tc>
        <w:tc>
          <w:tcPr>
            <w:tcW w:w="819"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138B466B" w14:textId="5D852366" w:rsidR="005220BF" w:rsidRPr="005220BF" w:rsidRDefault="005220BF" w:rsidP="005220BF">
            <w:pPr>
              <w:spacing w:after="0" w:line="240" w:lineRule="auto"/>
              <w:rPr>
                <w:rFonts w:eastAsia="Times New Roman" w:cstheme="minorHAnsi"/>
                <w:color w:val="222222"/>
                <w:sz w:val="16"/>
                <w:szCs w:val="16"/>
                <w:lang w:eastAsia="nb-NO"/>
              </w:rPr>
            </w:pPr>
            <w:r w:rsidRPr="005220BF">
              <w:rPr>
                <w:rFonts w:eastAsia="Times New Roman" w:cstheme="minorHAnsi"/>
                <w:color w:val="222222"/>
                <w:sz w:val="16"/>
                <w:szCs w:val="16"/>
                <w:lang w:eastAsia="nb-NO"/>
              </w:rPr>
              <w:t> </w:t>
            </w:r>
            <w:r>
              <w:rPr>
                <w:rFonts w:eastAsia="Times New Roman" w:cstheme="minorHAnsi"/>
                <w:color w:val="222222"/>
                <w:sz w:val="16"/>
                <w:szCs w:val="16"/>
                <w:lang w:eastAsia="nb-NO"/>
              </w:rPr>
              <w:t>x</w:t>
            </w:r>
          </w:p>
        </w:tc>
        <w:tc>
          <w:tcPr>
            <w:tcW w:w="1830"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611928D9" w14:textId="3FEBBB31" w:rsidR="005220BF" w:rsidRPr="005220BF" w:rsidRDefault="005220BF" w:rsidP="005220BF">
            <w:pPr>
              <w:spacing w:before="84" w:after="84" w:line="240" w:lineRule="auto"/>
              <w:rPr>
                <w:rFonts w:eastAsia="Times New Roman" w:cstheme="minorHAnsi"/>
                <w:color w:val="222222"/>
                <w:sz w:val="16"/>
                <w:szCs w:val="16"/>
                <w:lang w:eastAsia="nb-NO"/>
              </w:rPr>
            </w:pPr>
          </w:p>
        </w:tc>
        <w:tc>
          <w:tcPr>
            <w:tcW w:w="1830"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1D40EC98" w14:textId="2C176595" w:rsidR="005220BF" w:rsidRPr="005220BF" w:rsidRDefault="005220BF" w:rsidP="005220BF">
            <w:pPr>
              <w:spacing w:before="84" w:after="84" w:line="240" w:lineRule="auto"/>
              <w:rPr>
                <w:rFonts w:eastAsia="Times New Roman" w:cstheme="minorHAnsi"/>
                <w:color w:val="222222"/>
                <w:sz w:val="16"/>
                <w:szCs w:val="16"/>
                <w:lang w:eastAsia="nb-NO"/>
              </w:rPr>
            </w:pPr>
          </w:p>
        </w:tc>
        <w:tc>
          <w:tcPr>
            <w:tcW w:w="2843"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5EC13BF0" w14:textId="4CCB2854" w:rsidR="005220BF" w:rsidRPr="005220BF" w:rsidRDefault="005220BF" w:rsidP="005220BF">
            <w:pPr>
              <w:spacing w:before="84" w:after="84" w:line="240" w:lineRule="auto"/>
              <w:rPr>
                <w:rFonts w:eastAsia="Times New Roman" w:cstheme="minorHAnsi"/>
                <w:color w:val="222222"/>
                <w:sz w:val="16"/>
                <w:szCs w:val="16"/>
                <w:lang w:eastAsia="nb-NO"/>
              </w:rPr>
            </w:pPr>
          </w:p>
        </w:tc>
      </w:tr>
    </w:tbl>
    <w:p w14:paraId="250E7D0C" w14:textId="77777777" w:rsidR="00017670" w:rsidRDefault="00017670" w:rsidP="00B62D9A">
      <w:pPr>
        <w:rPr>
          <w:rFonts w:ascii="Verdana" w:hAnsi="Verdana"/>
          <w:sz w:val="20"/>
          <w:szCs w:val="20"/>
        </w:rPr>
      </w:pPr>
    </w:p>
    <w:p w14:paraId="58F54FCD" w14:textId="27016EAF" w:rsidR="00017670" w:rsidRPr="002B2A6F" w:rsidRDefault="00017670" w:rsidP="00B62D9A">
      <w:pPr>
        <w:rPr>
          <w:rFonts w:ascii="Verdana" w:hAnsi="Verdana"/>
          <w:i/>
          <w:iCs/>
          <w:sz w:val="20"/>
          <w:szCs w:val="20"/>
        </w:rPr>
      </w:pPr>
      <w:r w:rsidRPr="002B2A6F">
        <w:rPr>
          <w:rFonts w:ascii="Verdana" w:hAnsi="Verdana"/>
          <w:i/>
          <w:iCs/>
          <w:sz w:val="20"/>
          <w:szCs w:val="20"/>
        </w:rPr>
        <w:t>Verdivurdering fra ubetydelig til svært stor</w:t>
      </w:r>
      <w:r w:rsidR="00FB4672" w:rsidRPr="002B2A6F">
        <w:rPr>
          <w:rFonts w:ascii="Verdana" w:hAnsi="Verdana"/>
          <w:i/>
          <w:iCs/>
          <w:sz w:val="20"/>
          <w:szCs w:val="20"/>
        </w:rPr>
        <w:t>:</w:t>
      </w:r>
    </w:p>
    <w:p w14:paraId="479A7EC5" w14:textId="044E3DF7" w:rsidR="00FE6AFA" w:rsidRDefault="00EA457C" w:rsidP="00B62D9A">
      <w:pPr>
        <w:rPr>
          <w:rFonts w:ascii="Verdana" w:hAnsi="Verdana"/>
          <w:sz w:val="20"/>
          <w:szCs w:val="20"/>
        </w:rPr>
      </w:pPr>
      <w:hyperlink r:id="rId12" w:history="1">
        <w:r w:rsidR="00017670" w:rsidRPr="006C612B">
          <w:rPr>
            <w:rStyle w:val="Hyperkobling"/>
            <w:rFonts w:ascii="Verdana" w:hAnsi="Verdana"/>
            <w:sz w:val="20"/>
            <w:szCs w:val="20"/>
          </w:rPr>
          <w:t>https://www.miljodirektoratet.no/myndigheter/arealplanlegging/konsekvensutredninger/vurdere-miljokonsekvensene-av-planen-eller-tiltaket/landskap/verdi-delomrade/</w:t>
        </w:r>
      </w:hyperlink>
    </w:p>
    <w:p w14:paraId="63CBC397" w14:textId="77777777" w:rsidR="00134FDD" w:rsidRDefault="00134FDD" w:rsidP="00B62D9A">
      <w:pPr>
        <w:rPr>
          <w:rFonts w:ascii="Verdana" w:hAnsi="Verdana"/>
          <w:sz w:val="20"/>
          <w:szCs w:val="20"/>
        </w:rPr>
      </w:pPr>
    </w:p>
    <w:p w14:paraId="036AA238" w14:textId="3484DC93" w:rsidR="00900EBF" w:rsidRDefault="00900EBF" w:rsidP="00900EBF">
      <w:pPr>
        <w:pStyle w:val="Overskrift2"/>
        <w:rPr>
          <w:rFonts w:ascii="Verdana" w:hAnsi="Verdana"/>
          <w:sz w:val="20"/>
          <w:szCs w:val="20"/>
        </w:rPr>
      </w:pPr>
      <w:bookmarkStart w:id="9" w:name="_Toc76637365"/>
      <w:r>
        <w:rPr>
          <w:rFonts w:ascii="Verdana" w:hAnsi="Verdana"/>
          <w:sz w:val="20"/>
          <w:szCs w:val="20"/>
        </w:rPr>
        <w:t>Landskap - utbyggingsalternativ</w:t>
      </w:r>
      <w:bookmarkEnd w:id="9"/>
    </w:p>
    <w:p w14:paraId="2CDDF51E" w14:textId="77777777" w:rsidR="00900EBF" w:rsidRPr="00615D05" w:rsidRDefault="00900EBF" w:rsidP="00900EBF"/>
    <w:p w14:paraId="5A115145" w14:textId="77777777" w:rsidR="00900EBF" w:rsidRPr="003E0CB2" w:rsidRDefault="00900EBF" w:rsidP="00900EBF">
      <w:pPr>
        <w:rPr>
          <w:rFonts w:ascii="Verdana" w:hAnsi="Verdana"/>
          <w:b/>
          <w:bCs/>
          <w:color w:val="A8D08D" w:themeColor="accent6" w:themeTint="99"/>
          <w:sz w:val="20"/>
          <w:szCs w:val="20"/>
        </w:rPr>
      </w:pPr>
      <w:r w:rsidRPr="003E0CB2">
        <w:rPr>
          <w:rFonts w:ascii="Verdana" w:hAnsi="Verdana"/>
          <w:b/>
          <w:bCs/>
          <w:color w:val="A8D08D" w:themeColor="accent6" w:themeTint="99"/>
          <w:sz w:val="20"/>
          <w:szCs w:val="20"/>
        </w:rPr>
        <w:t>01 - Utbyggingsalternativ 1 (Golf og camping)</w:t>
      </w:r>
    </w:p>
    <w:p w14:paraId="6567A7F2" w14:textId="6A119309" w:rsidR="00900EBF" w:rsidRDefault="00F955AD" w:rsidP="00900EBF">
      <w:pPr>
        <w:rPr>
          <w:rFonts w:ascii="Verdana" w:hAnsi="Verdana"/>
          <w:sz w:val="20"/>
          <w:szCs w:val="20"/>
        </w:rPr>
      </w:pPr>
      <w:r>
        <w:rPr>
          <w:rFonts w:ascii="Verdana" w:hAnsi="Verdana"/>
          <w:sz w:val="20"/>
          <w:szCs w:val="20"/>
        </w:rPr>
        <w:t>F2 (golf)</w:t>
      </w:r>
      <w:r w:rsidR="0078340E">
        <w:rPr>
          <w:rFonts w:ascii="Verdana" w:hAnsi="Verdana"/>
          <w:sz w:val="20"/>
          <w:szCs w:val="20"/>
        </w:rPr>
        <w:t xml:space="preserve"> omfatter hele den vest</w:t>
      </w:r>
      <w:r w:rsidR="00357E13">
        <w:rPr>
          <w:rFonts w:ascii="Verdana" w:hAnsi="Verdana"/>
          <w:sz w:val="20"/>
          <w:szCs w:val="20"/>
        </w:rPr>
        <w:t>lige</w:t>
      </w:r>
      <w:r w:rsidR="0078340E">
        <w:rPr>
          <w:rFonts w:ascii="Verdana" w:hAnsi="Verdana"/>
          <w:sz w:val="20"/>
          <w:szCs w:val="20"/>
        </w:rPr>
        <w:t xml:space="preserve"> myra</w:t>
      </w:r>
      <w:r w:rsidR="0002617C">
        <w:rPr>
          <w:rFonts w:ascii="Verdana" w:hAnsi="Verdana"/>
          <w:sz w:val="20"/>
          <w:szCs w:val="20"/>
        </w:rPr>
        <w:t>, ca. 1/3 av den østlige delen av planområdet</w:t>
      </w:r>
      <w:r w:rsidR="007B6049">
        <w:rPr>
          <w:rFonts w:ascii="Verdana" w:hAnsi="Verdana"/>
          <w:sz w:val="20"/>
          <w:szCs w:val="20"/>
        </w:rPr>
        <w:t>, samt</w:t>
      </w:r>
      <w:r w:rsidR="0002617C">
        <w:rPr>
          <w:rFonts w:ascii="Verdana" w:hAnsi="Verdana"/>
          <w:sz w:val="20"/>
          <w:szCs w:val="20"/>
        </w:rPr>
        <w:t xml:space="preserve"> jordet som ligger vest for </w:t>
      </w:r>
      <w:r w:rsidR="00270DB2">
        <w:rPr>
          <w:rFonts w:ascii="Verdana" w:hAnsi="Verdana"/>
          <w:sz w:val="20"/>
          <w:szCs w:val="20"/>
        </w:rPr>
        <w:t xml:space="preserve">planområdet. Det antas at mesteparten av myrarealene </w:t>
      </w:r>
      <w:r w:rsidR="009175E1">
        <w:rPr>
          <w:rFonts w:ascii="Verdana" w:hAnsi="Verdana"/>
          <w:sz w:val="20"/>
          <w:szCs w:val="20"/>
        </w:rPr>
        <w:t>vil dyrkes/ gjøres om til gressplen for golf</w:t>
      </w:r>
      <w:r w:rsidR="008A79A8">
        <w:rPr>
          <w:rFonts w:ascii="Verdana" w:hAnsi="Verdana"/>
          <w:sz w:val="20"/>
          <w:szCs w:val="20"/>
        </w:rPr>
        <w:t xml:space="preserve">. </w:t>
      </w:r>
      <w:r w:rsidR="00015ADE">
        <w:rPr>
          <w:rFonts w:ascii="Verdana" w:hAnsi="Verdana"/>
          <w:sz w:val="20"/>
          <w:szCs w:val="20"/>
        </w:rPr>
        <w:t xml:space="preserve">Videre vil det sannsynligvis legges inn flere bekker som drenerer myra og </w:t>
      </w:r>
      <w:r w:rsidR="00F16274">
        <w:rPr>
          <w:rFonts w:ascii="Verdana" w:hAnsi="Verdana"/>
          <w:sz w:val="20"/>
          <w:szCs w:val="20"/>
        </w:rPr>
        <w:t xml:space="preserve">blir en del av landskapet. </w:t>
      </w:r>
    </w:p>
    <w:p w14:paraId="54A2CD9F" w14:textId="759F4062" w:rsidR="00900EBF" w:rsidRDefault="00F16274" w:rsidP="00900EBF">
      <w:pPr>
        <w:rPr>
          <w:rFonts w:ascii="Verdana" w:hAnsi="Verdana"/>
          <w:sz w:val="20"/>
          <w:szCs w:val="20"/>
        </w:rPr>
      </w:pPr>
      <w:r>
        <w:rPr>
          <w:rFonts w:ascii="Verdana" w:hAnsi="Verdana"/>
          <w:sz w:val="20"/>
          <w:szCs w:val="20"/>
        </w:rPr>
        <w:t xml:space="preserve">N2 (camping) omfatter store deler av planområdet i øst. </w:t>
      </w:r>
      <w:r w:rsidR="00146339">
        <w:rPr>
          <w:rFonts w:ascii="Verdana" w:hAnsi="Verdana"/>
          <w:sz w:val="20"/>
          <w:szCs w:val="20"/>
        </w:rPr>
        <w:t xml:space="preserve">Her er det etablert skiløype til </w:t>
      </w:r>
      <w:proofErr w:type="spellStart"/>
      <w:r w:rsidR="00B01361">
        <w:rPr>
          <w:rFonts w:ascii="Verdana" w:hAnsi="Verdana"/>
          <w:sz w:val="20"/>
          <w:szCs w:val="20"/>
        </w:rPr>
        <w:t>V</w:t>
      </w:r>
      <w:r w:rsidR="00146339">
        <w:rPr>
          <w:rFonts w:ascii="Verdana" w:hAnsi="Verdana"/>
          <w:sz w:val="20"/>
          <w:szCs w:val="20"/>
        </w:rPr>
        <w:t>elia</w:t>
      </w:r>
      <w:proofErr w:type="spellEnd"/>
      <w:r w:rsidR="00146339">
        <w:rPr>
          <w:rFonts w:ascii="Verdana" w:hAnsi="Verdana"/>
          <w:sz w:val="20"/>
          <w:szCs w:val="20"/>
        </w:rPr>
        <w:t xml:space="preserve">, og en større jordfylling mot Panoramavegen, som </w:t>
      </w:r>
      <w:r w:rsidR="00AE79AE">
        <w:rPr>
          <w:rFonts w:ascii="Verdana" w:hAnsi="Verdana"/>
          <w:sz w:val="20"/>
          <w:szCs w:val="20"/>
        </w:rPr>
        <w:t xml:space="preserve">gjør at det primært er myr-arealene som er egnet for camping. </w:t>
      </w:r>
      <w:r w:rsidR="00951A22">
        <w:rPr>
          <w:rFonts w:ascii="Verdana" w:hAnsi="Verdana"/>
          <w:sz w:val="20"/>
          <w:szCs w:val="20"/>
        </w:rPr>
        <w:t xml:space="preserve">Antagelig vil man kunne lage noen nivå opp mot </w:t>
      </w:r>
      <w:proofErr w:type="spellStart"/>
      <w:r w:rsidR="00951A22">
        <w:rPr>
          <w:rFonts w:ascii="Verdana" w:hAnsi="Verdana"/>
          <w:sz w:val="20"/>
          <w:szCs w:val="20"/>
        </w:rPr>
        <w:t>Velia</w:t>
      </w:r>
      <w:proofErr w:type="spellEnd"/>
      <w:r w:rsidR="00951A22">
        <w:rPr>
          <w:rFonts w:ascii="Verdana" w:hAnsi="Verdana"/>
          <w:sz w:val="20"/>
          <w:szCs w:val="20"/>
        </w:rPr>
        <w:t xml:space="preserve"> også.</w:t>
      </w:r>
      <w:r w:rsidR="00C65C86">
        <w:rPr>
          <w:rFonts w:ascii="Verdana" w:hAnsi="Verdana"/>
          <w:sz w:val="20"/>
          <w:szCs w:val="20"/>
        </w:rPr>
        <w:t xml:space="preserve"> I kommuneplanen er det tydelig at dette arealet er tenkt til camping</w:t>
      </w:r>
      <w:r w:rsidR="000317B1">
        <w:rPr>
          <w:rFonts w:ascii="Verdana" w:hAnsi="Verdana"/>
          <w:sz w:val="20"/>
          <w:szCs w:val="20"/>
        </w:rPr>
        <w:t xml:space="preserve">-turister, og det antas derfor at </w:t>
      </w:r>
      <w:r w:rsidR="00825282">
        <w:rPr>
          <w:rFonts w:ascii="Verdana" w:hAnsi="Verdana"/>
          <w:sz w:val="20"/>
          <w:szCs w:val="20"/>
        </w:rPr>
        <w:t>arealet kun blir brukt til camping</w:t>
      </w:r>
      <w:r w:rsidR="00E42E7D">
        <w:rPr>
          <w:rFonts w:ascii="Verdana" w:hAnsi="Verdana"/>
          <w:sz w:val="20"/>
          <w:szCs w:val="20"/>
        </w:rPr>
        <w:t>vogner</w:t>
      </w:r>
      <w:r w:rsidR="00825282">
        <w:rPr>
          <w:rFonts w:ascii="Verdana" w:hAnsi="Verdana"/>
          <w:sz w:val="20"/>
          <w:szCs w:val="20"/>
        </w:rPr>
        <w:t xml:space="preserve"> og bobiler, samt nødvendig </w:t>
      </w:r>
      <w:r w:rsidR="00B01361">
        <w:rPr>
          <w:rFonts w:ascii="Verdana" w:hAnsi="Verdana"/>
          <w:sz w:val="20"/>
          <w:szCs w:val="20"/>
        </w:rPr>
        <w:t>service-bebyggelse</w:t>
      </w:r>
      <w:r w:rsidR="00485F2E">
        <w:rPr>
          <w:rFonts w:ascii="Verdana" w:hAnsi="Verdana"/>
          <w:sz w:val="20"/>
          <w:szCs w:val="20"/>
        </w:rPr>
        <w:t xml:space="preserve">. Altså ikke til hytter. </w:t>
      </w:r>
    </w:p>
    <w:p w14:paraId="04B73D62" w14:textId="77777777" w:rsidR="00900EBF" w:rsidRPr="003E0CB2" w:rsidRDefault="00900EBF" w:rsidP="00900EBF">
      <w:pPr>
        <w:rPr>
          <w:rFonts w:ascii="Verdana" w:hAnsi="Verdana"/>
          <w:b/>
          <w:bCs/>
          <w:sz w:val="20"/>
          <w:szCs w:val="20"/>
        </w:rPr>
      </w:pPr>
      <w:r w:rsidRPr="003E0CB2">
        <w:rPr>
          <w:rFonts w:ascii="Verdana" w:hAnsi="Verdana"/>
          <w:b/>
          <w:bCs/>
          <w:sz w:val="20"/>
          <w:szCs w:val="20"/>
        </w:rPr>
        <w:t>Konsekvenser</w:t>
      </w:r>
    </w:p>
    <w:p w14:paraId="04BA8C4E" w14:textId="4F5F8C96" w:rsidR="00900EBF" w:rsidRDefault="009305A8" w:rsidP="00900EBF">
      <w:pPr>
        <w:rPr>
          <w:rFonts w:ascii="Verdana" w:hAnsi="Verdana"/>
          <w:sz w:val="20"/>
          <w:szCs w:val="20"/>
        </w:rPr>
      </w:pPr>
      <w:r>
        <w:rPr>
          <w:rFonts w:ascii="Verdana" w:hAnsi="Verdana"/>
          <w:sz w:val="20"/>
          <w:szCs w:val="20"/>
        </w:rPr>
        <w:t xml:space="preserve">Tiltakets påvirkning vurderes til </w:t>
      </w:r>
      <w:r w:rsidR="00747B53">
        <w:rPr>
          <w:rFonts w:ascii="Verdana" w:hAnsi="Verdana"/>
          <w:sz w:val="20"/>
          <w:szCs w:val="20"/>
        </w:rPr>
        <w:t xml:space="preserve">å være «forringet». </w:t>
      </w:r>
      <w:r w:rsidR="005E2D96">
        <w:rPr>
          <w:rFonts w:ascii="Verdana" w:hAnsi="Verdana"/>
          <w:sz w:val="20"/>
          <w:szCs w:val="20"/>
        </w:rPr>
        <w:t xml:space="preserve">Landskapet i F2 (golf) vil </w:t>
      </w:r>
      <w:r w:rsidR="0075255F">
        <w:rPr>
          <w:rFonts w:ascii="Verdana" w:hAnsi="Verdana"/>
          <w:sz w:val="20"/>
          <w:szCs w:val="20"/>
        </w:rPr>
        <w:t xml:space="preserve">gjøre landskapet mindre «vilt», men </w:t>
      </w:r>
      <w:r w:rsidR="00185DE5">
        <w:rPr>
          <w:rFonts w:ascii="Verdana" w:hAnsi="Verdana"/>
          <w:sz w:val="20"/>
          <w:szCs w:val="20"/>
        </w:rPr>
        <w:t xml:space="preserve">kan samtidig ha en positiv effekt ved at det blir en større sammenheng </w:t>
      </w:r>
      <w:r w:rsidR="005A13AF">
        <w:rPr>
          <w:rFonts w:ascii="Verdana" w:hAnsi="Verdana"/>
          <w:sz w:val="20"/>
          <w:szCs w:val="20"/>
        </w:rPr>
        <w:t xml:space="preserve">øst og vest for </w:t>
      </w:r>
      <w:r w:rsidR="00E90972">
        <w:rPr>
          <w:rFonts w:ascii="Verdana" w:hAnsi="Verdana"/>
          <w:sz w:val="20"/>
          <w:szCs w:val="20"/>
        </w:rPr>
        <w:t>Kvitefossbekken</w:t>
      </w:r>
      <w:r w:rsidR="00EF4472">
        <w:rPr>
          <w:rFonts w:ascii="Verdana" w:hAnsi="Verdana"/>
          <w:sz w:val="20"/>
          <w:szCs w:val="20"/>
        </w:rPr>
        <w:t xml:space="preserve"> (jorde/ gress på begge sider)</w:t>
      </w:r>
      <w:r w:rsidR="005A13AF">
        <w:rPr>
          <w:rFonts w:ascii="Verdana" w:hAnsi="Verdana"/>
          <w:sz w:val="20"/>
          <w:szCs w:val="20"/>
        </w:rPr>
        <w:t>.</w:t>
      </w:r>
      <w:r w:rsidR="00E90972">
        <w:rPr>
          <w:rFonts w:ascii="Verdana" w:hAnsi="Verdana"/>
          <w:sz w:val="20"/>
          <w:szCs w:val="20"/>
        </w:rPr>
        <w:t xml:space="preserve"> </w:t>
      </w:r>
      <w:r w:rsidR="00DE3EAC">
        <w:rPr>
          <w:rFonts w:ascii="Verdana" w:hAnsi="Verdana"/>
          <w:sz w:val="20"/>
          <w:szCs w:val="20"/>
        </w:rPr>
        <w:t xml:space="preserve">Endringen i F2 vil derfor kunne oppleves både som positiv og negativ. </w:t>
      </w:r>
      <w:r w:rsidR="004931DB">
        <w:rPr>
          <w:rFonts w:ascii="Verdana" w:hAnsi="Verdana"/>
          <w:sz w:val="20"/>
          <w:szCs w:val="20"/>
        </w:rPr>
        <w:t xml:space="preserve">I N2 (camping), vil landskapet bli tydelig forringet. </w:t>
      </w:r>
      <w:r w:rsidR="00B97512">
        <w:rPr>
          <w:rFonts w:ascii="Verdana" w:hAnsi="Verdana"/>
          <w:sz w:val="20"/>
          <w:szCs w:val="20"/>
        </w:rPr>
        <w:t xml:space="preserve">Å innføre campingbiler og </w:t>
      </w:r>
      <w:r w:rsidR="000637FE">
        <w:rPr>
          <w:rFonts w:ascii="Verdana" w:hAnsi="Verdana"/>
          <w:sz w:val="20"/>
          <w:szCs w:val="20"/>
        </w:rPr>
        <w:t>-</w:t>
      </w:r>
      <w:r w:rsidR="00B97512">
        <w:rPr>
          <w:rFonts w:ascii="Verdana" w:hAnsi="Verdana"/>
          <w:sz w:val="20"/>
          <w:szCs w:val="20"/>
        </w:rPr>
        <w:t xml:space="preserve">vogner vil </w:t>
      </w:r>
      <w:r w:rsidR="004112AB">
        <w:rPr>
          <w:rFonts w:ascii="Verdana" w:hAnsi="Verdana"/>
          <w:sz w:val="20"/>
          <w:szCs w:val="20"/>
        </w:rPr>
        <w:t>være et nytt element i et allerede sammensatt område.</w:t>
      </w:r>
      <w:r w:rsidR="00EF4472">
        <w:rPr>
          <w:rFonts w:ascii="Verdana" w:hAnsi="Verdana"/>
          <w:sz w:val="20"/>
          <w:szCs w:val="20"/>
        </w:rPr>
        <w:t xml:space="preserve"> </w:t>
      </w:r>
    </w:p>
    <w:tbl>
      <w:tblPr>
        <w:tblW w:w="9913" w:type="dxa"/>
        <w:tblInd w:w="-8" w:type="dxa"/>
        <w:tblBorders>
          <w:top w:val="single" w:sz="6" w:space="0" w:color="CCCCCC"/>
          <w:left w:val="single" w:sz="6" w:space="0" w:color="CCCCCC"/>
          <w:bottom w:val="single" w:sz="6" w:space="0" w:color="CCCCCC"/>
          <w:right w:val="single" w:sz="6" w:space="0" w:color="CCCCCC"/>
        </w:tblBorders>
        <w:shd w:val="clear" w:color="auto" w:fill="FEFEFE"/>
        <w:tblCellMar>
          <w:top w:w="15" w:type="dxa"/>
          <w:left w:w="15" w:type="dxa"/>
          <w:bottom w:w="15" w:type="dxa"/>
          <w:right w:w="15" w:type="dxa"/>
        </w:tblCellMar>
        <w:tblLook w:val="04A0" w:firstRow="1" w:lastRow="0" w:firstColumn="1" w:lastColumn="0" w:noHBand="0" w:noVBand="1"/>
      </w:tblPr>
      <w:tblGrid>
        <w:gridCol w:w="1366"/>
        <w:gridCol w:w="1196"/>
        <w:gridCol w:w="1203"/>
        <w:gridCol w:w="1747"/>
        <w:gridCol w:w="1750"/>
        <w:gridCol w:w="2651"/>
      </w:tblGrid>
      <w:tr w:rsidR="00CF668E" w:rsidRPr="005220BF" w14:paraId="4371EA1A" w14:textId="77777777" w:rsidTr="00286ABF">
        <w:trPr>
          <w:trHeight w:val="363"/>
          <w:tblHeader/>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vAlign w:val="center"/>
            <w:hideMark/>
          </w:tcPr>
          <w:p w14:paraId="29A02216" w14:textId="6C2D6137" w:rsidR="00B559D7" w:rsidRPr="005220BF" w:rsidRDefault="00456CC4" w:rsidP="00A14BE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lastRenderedPageBreak/>
              <w:t>Planen eller tiltakets påvirkning</w:t>
            </w:r>
          </w:p>
        </w:tc>
        <w:tc>
          <w:tcPr>
            <w:tcW w:w="1196" w:type="dxa"/>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192" w:type="dxa"/>
              <w:left w:w="240" w:type="dxa"/>
              <w:bottom w:w="192" w:type="dxa"/>
              <w:right w:w="240" w:type="dxa"/>
            </w:tcMar>
            <w:vAlign w:val="center"/>
            <w:hideMark/>
          </w:tcPr>
          <w:p w14:paraId="7F4864A1" w14:textId="5AE17C8E" w:rsidR="00B559D7" w:rsidRPr="005220BF" w:rsidRDefault="00456CC4" w:rsidP="00A14BE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Forbedret</w:t>
            </w:r>
          </w:p>
        </w:tc>
        <w:tc>
          <w:tcPr>
            <w:tcW w:w="1203" w:type="dxa"/>
            <w:tcBorders>
              <w:top w:val="single" w:sz="6" w:space="0" w:color="CCCCCC"/>
              <w:left w:val="single" w:sz="6" w:space="0" w:color="CCCCCC"/>
              <w:bottom w:val="single" w:sz="6" w:space="0" w:color="CCCCCC"/>
              <w:right w:val="single" w:sz="6" w:space="0" w:color="CCCCCC"/>
            </w:tcBorders>
            <w:shd w:val="clear" w:color="auto" w:fill="E2EFD9" w:themeFill="accent6" w:themeFillTint="33"/>
            <w:tcMar>
              <w:top w:w="192" w:type="dxa"/>
              <w:left w:w="240" w:type="dxa"/>
              <w:bottom w:w="192" w:type="dxa"/>
              <w:right w:w="240" w:type="dxa"/>
            </w:tcMar>
            <w:vAlign w:val="center"/>
            <w:hideMark/>
          </w:tcPr>
          <w:p w14:paraId="17496F00" w14:textId="5169CAA4" w:rsidR="00B559D7" w:rsidRPr="005220BF" w:rsidRDefault="00456CC4" w:rsidP="00A14BE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Ubetydelig endring</w:t>
            </w:r>
          </w:p>
        </w:tc>
        <w:tc>
          <w:tcPr>
            <w:tcW w:w="1747" w:type="dxa"/>
            <w:tcBorders>
              <w:top w:val="single" w:sz="6" w:space="0" w:color="CCCCCC"/>
              <w:left w:val="single" w:sz="6" w:space="0" w:color="CCCCCC"/>
              <w:bottom w:val="single" w:sz="6" w:space="0" w:color="CCCCCC"/>
              <w:right w:val="single" w:sz="6" w:space="0" w:color="CCCCCC"/>
            </w:tcBorders>
            <w:shd w:val="clear" w:color="auto" w:fill="FBE4D5" w:themeFill="accent2" w:themeFillTint="33"/>
            <w:tcMar>
              <w:top w:w="192" w:type="dxa"/>
              <w:left w:w="240" w:type="dxa"/>
              <w:bottom w:w="192" w:type="dxa"/>
              <w:right w:w="240" w:type="dxa"/>
            </w:tcMar>
            <w:vAlign w:val="center"/>
            <w:hideMark/>
          </w:tcPr>
          <w:p w14:paraId="773405E0" w14:textId="112494C1" w:rsidR="00B559D7" w:rsidRPr="005220BF" w:rsidRDefault="00456CC4" w:rsidP="00A14BE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Noe forringet</w:t>
            </w:r>
          </w:p>
        </w:tc>
        <w:tc>
          <w:tcPr>
            <w:tcW w:w="1750" w:type="dxa"/>
            <w:tcBorders>
              <w:top w:val="single" w:sz="6" w:space="0" w:color="CCCCCC"/>
              <w:left w:val="single" w:sz="6" w:space="0" w:color="CCCCCC"/>
              <w:bottom w:val="single" w:sz="6" w:space="0" w:color="CCCCCC"/>
              <w:right w:val="single" w:sz="6" w:space="0" w:color="CCCCCC"/>
            </w:tcBorders>
            <w:shd w:val="clear" w:color="auto" w:fill="F4B083" w:themeFill="accent2" w:themeFillTint="99"/>
            <w:tcMar>
              <w:top w:w="192" w:type="dxa"/>
              <w:left w:w="240" w:type="dxa"/>
              <w:bottom w:w="192" w:type="dxa"/>
              <w:right w:w="240" w:type="dxa"/>
            </w:tcMar>
            <w:vAlign w:val="center"/>
            <w:hideMark/>
          </w:tcPr>
          <w:p w14:paraId="21D24907" w14:textId="5E9B1B2D" w:rsidR="00B559D7" w:rsidRPr="005220BF" w:rsidRDefault="00456CC4" w:rsidP="00A14BE1">
            <w:pPr>
              <w:spacing w:after="0" w:line="240" w:lineRule="auto"/>
              <w:rPr>
                <w:rFonts w:eastAsia="Times New Roman" w:cstheme="minorHAnsi"/>
                <w:b/>
                <w:bCs/>
                <w:color w:val="FFFFFF"/>
                <w:sz w:val="16"/>
                <w:szCs w:val="16"/>
                <w:lang w:eastAsia="nb-NO"/>
              </w:rPr>
            </w:pPr>
            <w:r w:rsidRPr="00CF668E">
              <w:rPr>
                <w:rFonts w:eastAsia="Times New Roman" w:cstheme="minorHAnsi"/>
                <w:b/>
                <w:bCs/>
                <w:sz w:val="16"/>
                <w:szCs w:val="16"/>
                <w:lang w:eastAsia="nb-NO"/>
              </w:rPr>
              <w:t>Forringet</w:t>
            </w:r>
          </w:p>
        </w:tc>
        <w:tc>
          <w:tcPr>
            <w:tcW w:w="2651" w:type="dxa"/>
            <w:tcBorders>
              <w:top w:val="single" w:sz="6" w:space="0" w:color="CCCCCC"/>
              <w:left w:val="single" w:sz="6" w:space="0" w:color="CCCCCC"/>
              <w:bottom w:val="single" w:sz="6" w:space="0" w:color="CCCCCC"/>
              <w:right w:val="single" w:sz="6" w:space="0" w:color="CCCCCC"/>
            </w:tcBorders>
            <w:shd w:val="clear" w:color="auto" w:fill="C45911" w:themeFill="accent2" w:themeFillShade="BF"/>
            <w:tcMar>
              <w:top w:w="192" w:type="dxa"/>
              <w:left w:w="240" w:type="dxa"/>
              <w:bottom w:w="192" w:type="dxa"/>
              <w:right w:w="240" w:type="dxa"/>
            </w:tcMar>
            <w:vAlign w:val="center"/>
            <w:hideMark/>
          </w:tcPr>
          <w:p w14:paraId="1B4865B1" w14:textId="1993CF50" w:rsidR="00B559D7" w:rsidRPr="005220BF" w:rsidRDefault="00456CC4" w:rsidP="00A14BE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Sterkt forringet</w:t>
            </w:r>
          </w:p>
        </w:tc>
      </w:tr>
      <w:tr w:rsidR="00456CC4" w:rsidRPr="005220BF" w14:paraId="28AEC46D" w14:textId="77777777" w:rsidTr="00D657FA">
        <w:trPr>
          <w:trHeight w:val="281"/>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hideMark/>
          </w:tcPr>
          <w:p w14:paraId="042EC722" w14:textId="77777777" w:rsidR="00B559D7" w:rsidRPr="005220BF" w:rsidRDefault="00B559D7" w:rsidP="00A14BE1">
            <w:pPr>
              <w:spacing w:after="0" w:line="240" w:lineRule="auto"/>
              <w:rPr>
                <w:rFonts w:eastAsia="Times New Roman" w:cstheme="minorHAnsi"/>
                <w:b/>
                <w:bCs/>
                <w:color w:val="222222"/>
                <w:sz w:val="16"/>
                <w:szCs w:val="16"/>
                <w:lang w:eastAsia="nb-NO"/>
              </w:rPr>
            </w:pPr>
          </w:p>
        </w:tc>
        <w:tc>
          <w:tcPr>
            <w:tcW w:w="1196"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119A151B" w14:textId="77777777" w:rsidR="00B559D7" w:rsidRPr="005220BF" w:rsidRDefault="00B559D7" w:rsidP="00A14BE1">
            <w:pPr>
              <w:spacing w:after="0" w:line="240" w:lineRule="auto"/>
              <w:rPr>
                <w:rFonts w:eastAsia="Times New Roman" w:cstheme="minorHAnsi"/>
                <w:color w:val="222222"/>
                <w:sz w:val="16"/>
                <w:szCs w:val="16"/>
                <w:lang w:eastAsia="nb-NO"/>
              </w:rPr>
            </w:pPr>
            <w:r w:rsidRPr="005220BF">
              <w:rPr>
                <w:rFonts w:eastAsia="Times New Roman" w:cstheme="minorHAnsi"/>
                <w:color w:val="222222"/>
                <w:sz w:val="16"/>
                <w:szCs w:val="16"/>
                <w:lang w:eastAsia="nb-NO"/>
              </w:rPr>
              <w:t> </w:t>
            </w:r>
          </w:p>
        </w:tc>
        <w:tc>
          <w:tcPr>
            <w:tcW w:w="1203"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5F2877A9" w14:textId="47BBD938" w:rsidR="00B559D7" w:rsidRPr="005220BF" w:rsidRDefault="00B559D7" w:rsidP="00A14BE1">
            <w:pPr>
              <w:spacing w:after="0" w:line="240" w:lineRule="auto"/>
              <w:rPr>
                <w:rFonts w:eastAsia="Times New Roman" w:cstheme="minorHAnsi"/>
                <w:color w:val="222222"/>
                <w:sz w:val="16"/>
                <w:szCs w:val="16"/>
                <w:lang w:eastAsia="nb-NO"/>
              </w:rPr>
            </w:pPr>
            <w:r w:rsidRPr="005220BF">
              <w:rPr>
                <w:rFonts w:eastAsia="Times New Roman" w:cstheme="minorHAnsi"/>
                <w:color w:val="222222"/>
                <w:sz w:val="16"/>
                <w:szCs w:val="16"/>
                <w:lang w:eastAsia="nb-NO"/>
              </w:rPr>
              <w:t> </w:t>
            </w:r>
          </w:p>
        </w:tc>
        <w:tc>
          <w:tcPr>
            <w:tcW w:w="1747"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2E8379D8" w14:textId="77777777" w:rsidR="00B559D7" w:rsidRPr="005220BF" w:rsidRDefault="00B559D7" w:rsidP="00A14BE1">
            <w:pPr>
              <w:spacing w:before="84" w:after="84" w:line="240" w:lineRule="auto"/>
              <w:rPr>
                <w:rFonts w:eastAsia="Times New Roman" w:cstheme="minorHAnsi"/>
                <w:color w:val="222222"/>
                <w:sz w:val="16"/>
                <w:szCs w:val="16"/>
                <w:lang w:eastAsia="nb-NO"/>
              </w:rPr>
            </w:pPr>
          </w:p>
        </w:tc>
        <w:tc>
          <w:tcPr>
            <w:tcW w:w="1750"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04E61915" w14:textId="0C89039A" w:rsidR="00B559D7" w:rsidRPr="005220BF" w:rsidRDefault="000723F9" w:rsidP="000723F9">
            <w:pPr>
              <w:spacing w:before="84" w:after="84" w:line="240" w:lineRule="auto"/>
              <w:jc w:val="center"/>
              <w:rPr>
                <w:rFonts w:eastAsia="Times New Roman" w:cstheme="minorHAnsi"/>
                <w:color w:val="222222"/>
                <w:sz w:val="16"/>
                <w:szCs w:val="16"/>
                <w:lang w:eastAsia="nb-NO"/>
              </w:rPr>
            </w:pPr>
            <w:r>
              <w:rPr>
                <w:rFonts w:eastAsia="Times New Roman" w:cstheme="minorHAnsi"/>
                <w:color w:val="222222"/>
                <w:sz w:val="16"/>
                <w:szCs w:val="16"/>
                <w:lang w:eastAsia="nb-NO"/>
              </w:rPr>
              <w:t>x</w:t>
            </w:r>
          </w:p>
        </w:tc>
        <w:tc>
          <w:tcPr>
            <w:tcW w:w="2651"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0A5CE44B" w14:textId="77777777" w:rsidR="00B559D7" w:rsidRPr="005220BF" w:rsidRDefault="00B559D7" w:rsidP="00A14BE1">
            <w:pPr>
              <w:spacing w:before="84" w:after="84" w:line="240" w:lineRule="auto"/>
              <w:rPr>
                <w:rFonts w:eastAsia="Times New Roman" w:cstheme="minorHAnsi"/>
                <w:color w:val="222222"/>
                <w:sz w:val="16"/>
                <w:szCs w:val="16"/>
                <w:lang w:eastAsia="nb-NO"/>
              </w:rPr>
            </w:pPr>
          </w:p>
        </w:tc>
      </w:tr>
    </w:tbl>
    <w:p w14:paraId="19311574" w14:textId="77777777" w:rsidR="00D657FA" w:rsidRDefault="00D657FA" w:rsidP="00900EBF">
      <w:pPr>
        <w:rPr>
          <w:rFonts w:ascii="Verdana" w:hAnsi="Verdana"/>
          <w:sz w:val="20"/>
          <w:szCs w:val="20"/>
        </w:rPr>
      </w:pPr>
    </w:p>
    <w:p w14:paraId="03A54C8E" w14:textId="7E5B2E57" w:rsidR="00900EBF" w:rsidRDefault="00EA457C" w:rsidP="00900EBF">
      <w:pPr>
        <w:rPr>
          <w:rFonts w:ascii="Verdana" w:hAnsi="Verdana"/>
          <w:sz w:val="20"/>
          <w:szCs w:val="20"/>
        </w:rPr>
      </w:pPr>
      <w:hyperlink r:id="rId13" w:history="1">
        <w:r w:rsidR="00D657FA" w:rsidRPr="00DD646F">
          <w:rPr>
            <w:rStyle w:val="Hyperkobling"/>
            <w:rFonts w:ascii="Verdana" w:hAnsi="Verdana"/>
            <w:sz w:val="20"/>
            <w:szCs w:val="20"/>
          </w:rPr>
          <w:t>https://www.miljodirektoratet.no/myndigheter/arealplanlegging/konsekvensutredninger/vurdere-miljokonsekvensene-av-planen-eller-tiltaket/landskap/pavirkning-delomrade/</w:t>
        </w:r>
      </w:hyperlink>
    </w:p>
    <w:p w14:paraId="76E1B0DA" w14:textId="77777777" w:rsidR="00D657FA" w:rsidRDefault="00D657FA" w:rsidP="00900EBF">
      <w:pPr>
        <w:rPr>
          <w:rFonts w:ascii="Verdana" w:hAnsi="Verdana"/>
          <w:sz w:val="20"/>
          <w:szCs w:val="20"/>
        </w:rPr>
      </w:pPr>
    </w:p>
    <w:p w14:paraId="77768A3F" w14:textId="77777777" w:rsidR="00900EBF" w:rsidRPr="003E0CB2" w:rsidRDefault="00900EBF" w:rsidP="00900EBF">
      <w:pPr>
        <w:rPr>
          <w:rFonts w:ascii="Verdana" w:hAnsi="Verdana"/>
          <w:b/>
          <w:bCs/>
          <w:color w:val="A8D08D" w:themeColor="accent6" w:themeTint="99"/>
          <w:sz w:val="20"/>
          <w:szCs w:val="20"/>
        </w:rPr>
      </w:pPr>
      <w:r w:rsidRPr="003E0CB2">
        <w:rPr>
          <w:rFonts w:ascii="Verdana" w:hAnsi="Verdana"/>
          <w:b/>
          <w:bCs/>
          <w:color w:val="A8D08D" w:themeColor="accent6" w:themeTint="99"/>
          <w:sz w:val="20"/>
          <w:szCs w:val="20"/>
        </w:rPr>
        <w:t>02 - Utbyggingsalternativ 2 (Fritidsbebyggelse)</w:t>
      </w:r>
    </w:p>
    <w:p w14:paraId="19A2889A" w14:textId="3F60923F" w:rsidR="00900EBF" w:rsidRDefault="00422C38" w:rsidP="00900EBF">
      <w:pPr>
        <w:rPr>
          <w:rFonts w:ascii="Verdana" w:hAnsi="Verdana"/>
          <w:sz w:val="20"/>
          <w:szCs w:val="20"/>
        </w:rPr>
      </w:pPr>
      <w:r>
        <w:rPr>
          <w:rFonts w:ascii="Verdana" w:hAnsi="Verdana"/>
          <w:sz w:val="20"/>
          <w:szCs w:val="20"/>
        </w:rPr>
        <w:t xml:space="preserve">Utbyggingsalternativ 2 </w:t>
      </w:r>
      <w:r w:rsidR="00437DED">
        <w:rPr>
          <w:rFonts w:ascii="Verdana" w:hAnsi="Verdana"/>
          <w:sz w:val="20"/>
          <w:szCs w:val="20"/>
        </w:rPr>
        <w:t xml:space="preserve">er tegnet i 3D. </w:t>
      </w:r>
      <w:r w:rsidR="00770638">
        <w:rPr>
          <w:rFonts w:ascii="Verdana" w:hAnsi="Verdana"/>
          <w:sz w:val="20"/>
          <w:szCs w:val="20"/>
        </w:rPr>
        <w:t xml:space="preserve">Det understrekes at illustrasjonene ikke </w:t>
      </w:r>
      <w:r w:rsidR="00620BA1">
        <w:rPr>
          <w:rFonts w:ascii="Verdana" w:hAnsi="Verdana"/>
          <w:sz w:val="20"/>
          <w:szCs w:val="20"/>
        </w:rPr>
        <w:t xml:space="preserve">er en </w:t>
      </w:r>
      <w:r w:rsidR="00FE6A8F">
        <w:rPr>
          <w:rFonts w:ascii="Verdana" w:hAnsi="Verdana"/>
          <w:sz w:val="20"/>
          <w:szCs w:val="20"/>
        </w:rPr>
        <w:t xml:space="preserve">nøyaktig fremstilling av fremtidige bygg, </w:t>
      </w:r>
      <w:r w:rsidR="00350851">
        <w:rPr>
          <w:rFonts w:ascii="Verdana" w:hAnsi="Verdana"/>
          <w:sz w:val="20"/>
          <w:szCs w:val="20"/>
        </w:rPr>
        <w:t xml:space="preserve">men de gir et </w:t>
      </w:r>
      <w:r w:rsidR="006B12C5">
        <w:rPr>
          <w:rFonts w:ascii="Verdana" w:hAnsi="Verdana"/>
          <w:sz w:val="20"/>
          <w:szCs w:val="20"/>
        </w:rPr>
        <w:t xml:space="preserve">relativt godt bilde på hva som kan komme. </w:t>
      </w:r>
    </w:p>
    <w:p w14:paraId="76D75087" w14:textId="33849B53" w:rsidR="00E37A3D" w:rsidRPr="002D603E" w:rsidRDefault="004D07F5" w:rsidP="00900EBF">
      <w:pPr>
        <w:rPr>
          <w:rFonts w:ascii="Verdana" w:hAnsi="Verdana"/>
          <w:b/>
          <w:bCs/>
          <w:sz w:val="20"/>
          <w:szCs w:val="20"/>
        </w:rPr>
      </w:pPr>
      <w:r w:rsidRPr="002D603E">
        <w:rPr>
          <w:rFonts w:ascii="Verdana" w:hAnsi="Verdana"/>
          <w:b/>
          <w:bCs/>
          <w:sz w:val="20"/>
          <w:szCs w:val="20"/>
        </w:rPr>
        <w:t>Overordnet struktur</w:t>
      </w:r>
    </w:p>
    <w:p w14:paraId="024A1EBC" w14:textId="74A9ED1A" w:rsidR="00E650BB" w:rsidRDefault="00E563BA" w:rsidP="00900EBF">
      <w:pPr>
        <w:rPr>
          <w:rFonts w:ascii="Verdana" w:hAnsi="Verdana"/>
          <w:sz w:val="20"/>
          <w:szCs w:val="20"/>
        </w:rPr>
      </w:pPr>
      <w:r>
        <w:rPr>
          <w:rFonts w:ascii="Verdana" w:hAnsi="Verdana"/>
          <w:sz w:val="20"/>
          <w:szCs w:val="20"/>
        </w:rPr>
        <w:t xml:space="preserve">Utbyggingsalternativ 2 består av 49 nye hytter, med varierende </w:t>
      </w:r>
      <w:r w:rsidR="00E650BB">
        <w:rPr>
          <w:rFonts w:ascii="Verdana" w:hAnsi="Verdana"/>
          <w:sz w:val="20"/>
          <w:szCs w:val="20"/>
        </w:rPr>
        <w:t xml:space="preserve">mønehøyder. </w:t>
      </w:r>
      <w:r w:rsidR="00606077">
        <w:rPr>
          <w:rFonts w:ascii="Verdana" w:hAnsi="Verdana"/>
          <w:sz w:val="20"/>
          <w:szCs w:val="20"/>
        </w:rPr>
        <w:t>Grøntarealene i forslaget er i liten grad opparbeidet</w:t>
      </w:r>
      <w:r w:rsidR="00134FDD">
        <w:rPr>
          <w:rFonts w:ascii="Verdana" w:hAnsi="Verdana"/>
          <w:sz w:val="20"/>
          <w:szCs w:val="20"/>
        </w:rPr>
        <w:t xml:space="preserve">, med unntak av </w:t>
      </w:r>
      <w:proofErr w:type="spellStart"/>
      <w:r w:rsidR="00134FDD">
        <w:rPr>
          <w:rFonts w:ascii="Verdana" w:hAnsi="Verdana"/>
          <w:sz w:val="20"/>
          <w:szCs w:val="20"/>
        </w:rPr>
        <w:t>sykkelløypa</w:t>
      </w:r>
      <w:proofErr w:type="spellEnd"/>
      <w:r w:rsidR="00134FDD">
        <w:rPr>
          <w:rFonts w:ascii="Verdana" w:hAnsi="Verdana"/>
          <w:sz w:val="20"/>
          <w:szCs w:val="20"/>
        </w:rPr>
        <w:t xml:space="preserve"> og deler av bekkene i øst. </w:t>
      </w:r>
    </w:p>
    <w:p w14:paraId="0147866A" w14:textId="215D0FB7" w:rsidR="004D07F5" w:rsidRDefault="004D07F5" w:rsidP="00900EBF">
      <w:pPr>
        <w:rPr>
          <w:rFonts w:ascii="Verdana" w:hAnsi="Verdana"/>
          <w:sz w:val="20"/>
          <w:szCs w:val="20"/>
        </w:rPr>
      </w:pPr>
      <w:r>
        <w:rPr>
          <w:rFonts w:ascii="Verdana" w:hAnsi="Verdana"/>
          <w:sz w:val="20"/>
          <w:szCs w:val="20"/>
        </w:rPr>
        <w:t xml:space="preserve">Forslaget </w:t>
      </w:r>
      <w:r w:rsidR="00E963A5">
        <w:rPr>
          <w:rFonts w:ascii="Verdana" w:hAnsi="Verdana"/>
          <w:sz w:val="20"/>
          <w:szCs w:val="20"/>
        </w:rPr>
        <w:t>fremstår organ</w:t>
      </w:r>
      <w:r w:rsidR="009F6278">
        <w:rPr>
          <w:rFonts w:ascii="Verdana" w:hAnsi="Verdana"/>
          <w:sz w:val="20"/>
          <w:szCs w:val="20"/>
        </w:rPr>
        <w:t xml:space="preserve">isk og naturlig, ved at bebyggelsen ligger lavt i terrenget, og </w:t>
      </w:r>
      <w:r w:rsidR="00DC1994">
        <w:rPr>
          <w:rFonts w:ascii="Verdana" w:hAnsi="Verdana"/>
          <w:sz w:val="20"/>
          <w:szCs w:val="20"/>
        </w:rPr>
        <w:t xml:space="preserve">i stor grad svinger seg langs koller og lier. </w:t>
      </w:r>
      <w:r w:rsidR="00817626">
        <w:rPr>
          <w:rFonts w:ascii="Verdana" w:hAnsi="Verdana"/>
          <w:sz w:val="20"/>
          <w:szCs w:val="20"/>
        </w:rPr>
        <w:t xml:space="preserve">Det meste av den eksisterende bebyggelsen ligger høyere enn den nye bebyggelsen, som gjør at torvtakene </w:t>
      </w:r>
      <w:r w:rsidR="00F210CA">
        <w:rPr>
          <w:rFonts w:ascii="Verdana" w:hAnsi="Verdana"/>
          <w:sz w:val="20"/>
          <w:szCs w:val="20"/>
        </w:rPr>
        <w:t xml:space="preserve">blir en stor del av landskapsbildet. </w:t>
      </w:r>
    </w:p>
    <w:p w14:paraId="0A3091D6" w14:textId="108E0FA4" w:rsidR="001A6441" w:rsidRPr="00C846E1" w:rsidRDefault="00C846E1" w:rsidP="00900EBF">
      <w:pPr>
        <w:rPr>
          <w:rFonts w:ascii="Verdana" w:hAnsi="Verdana"/>
          <w:b/>
          <w:bCs/>
          <w:sz w:val="20"/>
          <w:szCs w:val="20"/>
        </w:rPr>
      </w:pPr>
      <w:r w:rsidRPr="00C846E1">
        <w:rPr>
          <w:rFonts w:ascii="Verdana" w:hAnsi="Verdana"/>
          <w:b/>
          <w:bCs/>
          <w:sz w:val="20"/>
          <w:szCs w:val="20"/>
        </w:rPr>
        <w:t>Landskapselement</w:t>
      </w:r>
    </w:p>
    <w:p w14:paraId="190B1480" w14:textId="3BCE5B52" w:rsidR="00E37A3D" w:rsidRDefault="00C846E1" w:rsidP="00900EBF">
      <w:pPr>
        <w:rPr>
          <w:rFonts w:ascii="Verdana" w:hAnsi="Verdana"/>
          <w:sz w:val="20"/>
          <w:szCs w:val="20"/>
        </w:rPr>
      </w:pPr>
      <w:r>
        <w:rPr>
          <w:rFonts w:ascii="Verdana" w:hAnsi="Verdana"/>
          <w:sz w:val="20"/>
          <w:szCs w:val="20"/>
        </w:rPr>
        <w:t xml:space="preserve">Forslaget innfører ikke nye </w:t>
      </w:r>
      <w:r w:rsidR="005E4490">
        <w:rPr>
          <w:rFonts w:ascii="Verdana" w:hAnsi="Verdana"/>
          <w:sz w:val="20"/>
          <w:szCs w:val="20"/>
        </w:rPr>
        <w:t>typer landskapselement, men fører til at hyttebebyggelse blir en større del av landskapet</w:t>
      </w:r>
      <w:r w:rsidR="00557293">
        <w:rPr>
          <w:rFonts w:ascii="Verdana" w:hAnsi="Verdana"/>
          <w:sz w:val="20"/>
          <w:szCs w:val="20"/>
        </w:rPr>
        <w:t>, samtidig som at myr</w:t>
      </w:r>
      <w:r w:rsidR="0049061D">
        <w:rPr>
          <w:rFonts w:ascii="Verdana" w:hAnsi="Verdana"/>
          <w:sz w:val="20"/>
          <w:szCs w:val="20"/>
        </w:rPr>
        <w:t xml:space="preserve"> blir et mindre element</w:t>
      </w:r>
      <w:r w:rsidR="005E4490">
        <w:rPr>
          <w:rFonts w:ascii="Verdana" w:hAnsi="Verdana"/>
          <w:sz w:val="20"/>
          <w:szCs w:val="20"/>
        </w:rPr>
        <w:t xml:space="preserve">. </w:t>
      </w:r>
      <w:r w:rsidR="007D14A5">
        <w:rPr>
          <w:rFonts w:ascii="Verdana" w:hAnsi="Verdana"/>
          <w:sz w:val="20"/>
          <w:szCs w:val="20"/>
        </w:rPr>
        <w:t xml:space="preserve">Særlig i vest vil myra bli </w:t>
      </w:r>
      <w:r w:rsidR="00B02BA5">
        <w:rPr>
          <w:rFonts w:ascii="Verdana" w:hAnsi="Verdana"/>
          <w:sz w:val="20"/>
          <w:szCs w:val="20"/>
        </w:rPr>
        <w:t>et mye mindre element</w:t>
      </w:r>
      <w:r w:rsidR="0049061D">
        <w:rPr>
          <w:rFonts w:ascii="Verdana" w:hAnsi="Verdana"/>
          <w:sz w:val="20"/>
          <w:szCs w:val="20"/>
        </w:rPr>
        <w:t xml:space="preserve"> i landskapet. </w:t>
      </w:r>
    </w:p>
    <w:p w14:paraId="65BD9982" w14:textId="6D47C620" w:rsidR="002B442E" w:rsidRDefault="00674920" w:rsidP="00900EBF">
      <w:pPr>
        <w:rPr>
          <w:rFonts w:ascii="Verdana" w:hAnsi="Verdana"/>
          <w:sz w:val="20"/>
          <w:szCs w:val="20"/>
        </w:rPr>
      </w:pPr>
      <w:r>
        <w:rPr>
          <w:rFonts w:ascii="Verdana" w:hAnsi="Verdana"/>
          <w:noProof/>
          <w:sz w:val="20"/>
          <w:szCs w:val="20"/>
        </w:rPr>
        <w:drawing>
          <wp:inline distT="0" distB="0" distL="0" distR="0" wp14:anchorId="472614BF" wp14:editId="24334C14">
            <wp:extent cx="5753100" cy="30765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26" b="6897"/>
                    <a:stretch/>
                  </pic:blipFill>
                  <pic:spPr bwMode="auto">
                    <a:xfrm>
                      <a:off x="0" y="0"/>
                      <a:ext cx="5753100"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1FE94DA3" w14:textId="56B18C21" w:rsidR="00026FFC" w:rsidRDefault="00026FFC" w:rsidP="00900EBF">
      <w:pPr>
        <w:rPr>
          <w:rFonts w:ascii="Verdana" w:hAnsi="Verdana"/>
          <w:sz w:val="20"/>
          <w:szCs w:val="20"/>
        </w:rPr>
      </w:pPr>
    </w:p>
    <w:p w14:paraId="747DA5B1" w14:textId="5C3A4DDB" w:rsidR="00026FFC" w:rsidRDefault="00B505BF" w:rsidP="00900EBF">
      <w:pPr>
        <w:rPr>
          <w:rFonts w:ascii="Verdana" w:hAnsi="Verdana"/>
          <w:sz w:val="20"/>
          <w:szCs w:val="20"/>
        </w:rPr>
      </w:pPr>
      <w:r>
        <w:rPr>
          <w:rFonts w:ascii="Verdana" w:hAnsi="Verdana"/>
          <w:noProof/>
          <w:sz w:val="20"/>
          <w:szCs w:val="20"/>
        </w:rPr>
        <w:lastRenderedPageBreak/>
        <mc:AlternateContent>
          <mc:Choice Requires="wps">
            <w:drawing>
              <wp:anchor distT="0" distB="0" distL="114300" distR="114300" simplePos="0" relativeHeight="251656192" behindDoc="0" locked="0" layoutInCell="1" allowOverlap="1" wp14:anchorId="355B40B7" wp14:editId="1B143834">
                <wp:simplePos x="0" y="0"/>
                <wp:positionH relativeFrom="margin">
                  <wp:align>left</wp:align>
                </wp:positionH>
                <wp:positionV relativeFrom="paragraph">
                  <wp:posOffset>176530</wp:posOffset>
                </wp:positionV>
                <wp:extent cx="3362325" cy="26670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3362325" cy="266700"/>
                        </a:xfrm>
                        <a:prstGeom prst="rect">
                          <a:avLst/>
                        </a:prstGeom>
                        <a:noFill/>
                        <a:ln w="6350">
                          <a:noFill/>
                        </a:ln>
                      </wps:spPr>
                      <wps:txbx>
                        <w:txbxContent>
                          <w:p w14:paraId="37433850" w14:textId="7F6701DC" w:rsidR="005B2DA9" w:rsidRDefault="00A501AC">
                            <w:r>
                              <w:t xml:space="preserve">Østlige del av planområdet. </w:t>
                            </w:r>
                            <w:r w:rsidR="00B505BF">
                              <w:t>Hytta til høyre er BFF53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B40B7" id="_x0000_t202" coordsize="21600,21600" o:spt="202" path="m,l,21600r21600,l21600,xe">
                <v:stroke joinstyle="miter"/>
                <v:path gradientshapeok="t" o:connecttype="rect"/>
              </v:shapetype>
              <v:shape id="Tekstboks 11" o:spid="_x0000_s1026" type="#_x0000_t202" style="position:absolute;margin-left:0;margin-top:13.9pt;width:264.75pt;height:21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" filled="f" stroked="f" strokeweight=".5pt">
                <v:textbox>
                  <w:txbxContent>
                    <w:p w14:paraId="37433850" w14:textId="7F6701DC" w:rsidR="005B2DA9" w:rsidRDefault="00A501AC">
                      <w:r>
                        <w:t xml:space="preserve">Østlige del av planområdet. </w:t>
                      </w:r>
                      <w:r w:rsidR="00B505BF">
                        <w:t>Hytta til høyre er BFF53</w:t>
                      </w:r>
                    </w:p>
                  </w:txbxContent>
                </v:textbox>
                <w10:wrap anchorx="margin"/>
              </v:shape>
            </w:pict>
          </mc:Fallback>
        </mc:AlternateContent>
      </w:r>
      <w:r>
        <w:rPr>
          <w:rFonts w:ascii="Verdana" w:hAnsi="Verdana"/>
          <w:noProof/>
          <w:sz w:val="20"/>
          <w:szCs w:val="20"/>
        </w:rPr>
        <mc:AlternateContent>
          <mc:Choice Requires="wps">
            <w:drawing>
              <wp:anchor distT="0" distB="0" distL="114300" distR="114300" simplePos="0" relativeHeight="251657216" behindDoc="0" locked="0" layoutInCell="1" allowOverlap="1" wp14:anchorId="18F3346A" wp14:editId="5BEADFC1">
                <wp:simplePos x="0" y="0"/>
                <wp:positionH relativeFrom="margin">
                  <wp:align>left</wp:align>
                </wp:positionH>
                <wp:positionV relativeFrom="paragraph">
                  <wp:posOffset>3500755</wp:posOffset>
                </wp:positionV>
                <wp:extent cx="3771900" cy="266700"/>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3771900" cy="266700"/>
                        </a:xfrm>
                        <a:prstGeom prst="rect">
                          <a:avLst/>
                        </a:prstGeom>
                        <a:noFill/>
                        <a:ln w="6350">
                          <a:noFill/>
                        </a:ln>
                      </wps:spPr>
                      <wps:txbx>
                        <w:txbxContent>
                          <w:p w14:paraId="359B9ADD" w14:textId="16BE8E71" w:rsidR="00B505BF" w:rsidRDefault="00B505BF" w:rsidP="00B505BF">
                            <w:r>
                              <w:t>Østlige del av planområdet. Sett fra toppen av skiløypa i Velia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3346A" id="Tekstboks 12" o:spid="_x0000_s1027" type="#_x0000_t202" style="position:absolute;margin-left:0;margin-top:275.65pt;width:297pt;height:21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" filled="f" stroked="f" strokeweight=".5pt">
                <v:textbox>
                  <w:txbxContent>
                    <w:p w14:paraId="359B9ADD" w14:textId="16BE8E71" w:rsidR="00B505BF" w:rsidRDefault="00B505BF" w:rsidP="00B505BF">
                      <w:r>
                        <w:t>Østlige del av planområdet. Sett fra toppen av skiløypa i Velia</w:t>
                      </w:r>
                    </w:p>
                  </w:txbxContent>
                </v:textbox>
                <w10:wrap anchorx="margin"/>
              </v:shape>
            </w:pict>
          </mc:Fallback>
        </mc:AlternateContent>
      </w:r>
      <w:r>
        <w:rPr>
          <w:rFonts w:ascii="Verdana" w:hAnsi="Verdana"/>
          <w:noProof/>
          <w:sz w:val="20"/>
          <w:szCs w:val="20"/>
        </w:rPr>
        <mc:AlternateContent>
          <mc:Choice Requires="wps">
            <w:drawing>
              <wp:anchor distT="0" distB="0" distL="114300" distR="114300" simplePos="0" relativeHeight="251658240" behindDoc="0" locked="0" layoutInCell="1" allowOverlap="1" wp14:anchorId="1A4EADB4" wp14:editId="150D16A7">
                <wp:simplePos x="0" y="0"/>
                <wp:positionH relativeFrom="margin">
                  <wp:align>left</wp:align>
                </wp:positionH>
                <wp:positionV relativeFrom="paragraph">
                  <wp:posOffset>6424930</wp:posOffset>
                </wp:positionV>
                <wp:extent cx="3362325" cy="266700"/>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3362325" cy="266700"/>
                        </a:xfrm>
                        <a:prstGeom prst="rect">
                          <a:avLst/>
                        </a:prstGeom>
                        <a:noFill/>
                        <a:ln w="6350">
                          <a:noFill/>
                        </a:ln>
                      </wps:spPr>
                      <wps:txbx>
                        <w:txbxContent>
                          <w:p w14:paraId="3C52182F" w14:textId="661DE258" w:rsidR="00B505BF" w:rsidRDefault="00B505BF" w:rsidP="00B505BF">
                            <w:r>
                              <w:t xml:space="preserve">Østlige del av planområdet. </w:t>
                            </w:r>
                            <w:r w:rsidR="00AC44F4">
                              <w:t>Sett fra BFF42 mot øst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EADB4" id="Tekstboks 13" o:spid="_x0000_s1028" type="#_x0000_t202" style="position:absolute;margin-left:0;margin-top:505.9pt;width:264.75pt;height:2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" filled="f" stroked="f" strokeweight=".5pt">
                <v:textbox>
                  <w:txbxContent>
                    <w:p w14:paraId="3C52182F" w14:textId="661DE258" w:rsidR="00B505BF" w:rsidRDefault="00B505BF" w:rsidP="00B505BF">
                      <w:r>
                        <w:t xml:space="preserve">Østlige del av planområdet. </w:t>
                      </w:r>
                      <w:r w:rsidR="00AC44F4">
                        <w:t>Sett fra BFF42 mot øst</w:t>
                      </w:r>
                    </w:p>
                  </w:txbxContent>
                </v:textbox>
                <w10:wrap anchorx="margin"/>
              </v:shape>
            </w:pict>
          </mc:Fallback>
        </mc:AlternateContent>
      </w:r>
      <w:r w:rsidR="00026FFC">
        <w:rPr>
          <w:rFonts w:ascii="Verdana" w:hAnsi="Verdana"/>
          <w:noProof/>
          <w:sz w:val="20"/>
          <w:szCs w:val="20"/>
        </w:rPr>
        <w:drawing>
          <wp:inline distT="0" distB="0" distL="0" distR="0" wp14:anchorId="32BC9FF0" wp14:editId="0989C9B0">
            <wp:extent cx="5753100" cy="3324225"/>
            <wp:effectExtent l="0" t="0" r="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427"/>
                    <a:stretch/>
                  </pic:blipFill>
                  <pic:spPr bwMode="auto">
                    <a:xfrm>
                      <a:off x="0" y="0"/>
                      <a:ext cx="5753100" cy="3324225"/>
                    </a:xfrm>
                    <a:prstGeom prst="rect">
                      <a:avLst/>
                    </a:prstGeom>
                    <a:noFill/>
                    <a:ln>
                      <a:noFill/>
                    </a:ln>
                    <a:extLst>
                      <a:ext uri="{53640926-AAD7-44D8-BBD7-CCE9431645EC}">
                        <a14:shadowObscured xmlns:a14="http://schemas.microsoft.com/office/drawing/2010/main"/>
                      </a:ext>
                    </a:extLst>
                  </pic:spPr>
                </pic:pic>
              </a:graphicData>
            </a:graphic>
          </wp:inline>
        </w:drawing>
      </w:r>
      <w:r w:rsidR="00026FFC">
        <w:rPr>
          <w:rFonts w:ascii="Verdana" w:hAnsi="Verdana"/>
          <w:noProof/>
          <w:sz w:val="20"/>
          <w:szCs w:val="20"/>
        </w:rPr>
        <w:drawing>
          <wp:inline distT="0" distB="0" distL="0" distR="0" wp14:anchorId="20885498" wp14:editId="672EE0C5">
            <wp:extent cx="5753100" cy="29146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936" b="6897"/>
                    <a:stretch/>
                  </pic:blipFill>
                  <pic:spPr bwMode="auto">
                    <a:xfrm>
                      <a:off x="0" y="0"/>
                      <a:ext cx="5753100" cy="2914650"/>
                    </a:xfrm>
                    <a:prstGeom prst="rect">
                      <a:avLst/>
                    </a:prstGeom>
                    <a:noFill/>
                    <a:ln>
                      <a:noFill/>
                    </a:ln>
                    <a:extLst>
                      <a:ext uri="{53640926-AAD7-44D8-BBD7-CCE9431645EC}">
                        <a14:shadowObscured xmlns:a14="http://schemas.microsoft.com/office/drawing/2010/main"/>
                      </a:ext>
                    </a:extLst>
                  </pic:spPr>
                </pic:pic>
              </a:graphicData>
            </a:graphic>
          </wp:inline>
        </w:drawing>
      </w:r>
      <w:r w:rsidR="00026FFC">
        <w:rPr>
          <w:rFonts w:ascii="Verdana" w:hAnsi="Verdana"/>
          <w:noProof/>
          <w:sz w:val="20"/>
          <w:szCs w:val="20"/>
        </w:rPr>
        <w:drawing>
          <wp:inline distT="0" distB="0" distL="0" distR="0" wp14:anchorId="6A4E591F" wp14:editId="74B7B87B">
            <wp:extent cx="5753100" cy="258127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84" b="18833"/>
                    <a:stretch/>
                  </pic:blipFill>
                  <pic:spPr bwMode="auto">
                    <a:xfrm>
                      <a:off x="0" y="0"/>
                      <a:ext cx="5753100"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0B5F3D36" w14:textId="2E83A8F9" w:rsidR="00900EBF" w:rsidRDefault="00C87F5C" w:rsidP="00900EBF">
      <w:pPr>
        <w:rPr>
          <w:rFonts w:ascii="Verdana" w:hAnsi="Verdana"/>
          <w:sz w:val="20"/>
          <w:szCs w:val="20"/>
        </w:rPr>
      </w:pPr>
      <w:r>
        <w:rPr>
          <w:rFonts w:ascii="Verdana" w:hAnsi="Verdana"/>
          <w:noProof/>
          <w:sz w:val="20"/>
          <w:szCs w:val="20"/>
        </w:rPr>
        <w:lastRenderedPageBreak/>
        <mc:AlternateContent>
          <mc:Choice Requires="wps">
            <w:drawing>
              <wp:anchor distT="0" distB="0" distL="114300" distR="114300" simplePos="0" relativeHeight="251661312" behindDoc="0" locked="0" layoutInCell="1" allowOverlap="1" wp14:anchorId="75CD869D" wp14:editId="465EDBD2">
                <wp:simplePos x="0" y="0"/>
                <wp:positionH relativeFrom="margin">
                  <wp:align>left</wp:align>
                </wp:positionH>
                <wp:positionV relativeFrom="paragraph">
                  <wp:posOffset>6015355</wp:posOffset>
                </wp:positionV>
                <wp:extent cx="4562475" cy="266700"/>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4562475" cy="266700"/>
                        </a:xfrm>
                        <a:prstGeom prst="rect">
                          <a:avLst/>
                        </a:prstGeom>
                        <a:noFill/>
                        <a:ln w="6350">
                          <a:noFill/>
                        </a:ln>
                      </wps:spPr>
                      <wps:txbx>
                        <w:txbxContent>
                          <w:p w14:paraId="137C86F4" w14:textId="3C12E465" w:rsidR="00C87F5C" w:rsidRDefault="00C87F5C" w:rsidP="00C87F5C">
                            <w:r>
                              <w:t xml:space="preserve">Vestlige del av planområdet. </w:t>
                            </w:r>
                            <w:r w:rsidR="00C53D6E">
                              <w:t xml:space="preserve">Sett fra sørlige del av jordet </w:t>
                            </w:r>
                            <w:r w:rsidR="000D50DF">
                              <w:t>opp mot Velia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D869D" id="Tekstboks 19" o:spid="_x0000_s1029" type="#_x0000_t202" style="position:absolute;margin-left:0;margin-top:473.65pt;width:359.25pt;height:2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" filled="f" stroked="f" strokeweight=".5pt">
                <v:textbox>
                  <w:txbxContent>
                    <w:p w14:paraId="137C86F4" w14:textId="3C12E465" w:rsidR="00C87F5C" w:rsidRDefault="00C87F5C" w:rsidP="00C87F5C">
                      <w:r>
                        <w:t xml:space="preserve">Vestlige del av planområdet. </w:t>
                      </w:r>
                      <w:r w:rsidR="00C53D6E">
                        <w:t xml:space="preserve">Sett fra sørlige del av jordet </w:t>
                      </w:r>
                      <w:r w:rsidR="000D50DF">
                        <w:t>opp mot Velia</w:t>
                      </w:r>
                    </w:p>
                  </w:txbxContent>
                </v:textbox>
                <w10:wrap anchorx="margin"/>
              </v:shape>
            </w:pict>
          </mc:Fallback>
        </mc:AlternateContent>
      </w:r>
      <w:r>
        <w:rPr>
          <w:rFonts w:ascii="Verdana" w:hAnsi="Verdana"/>
          <w:noProof/>
          <w:sz w:val="20"/>
          <w:szCs w:val="20"/>
        </w:rPr>
        <mc:AlternateContent>
          <mc:Choice Requires="wps">
            <w:drawing>
              <wp:anchor distT="0" distB="0" distL="114300" distR="114300" simplePos="0" relativeHeight="251660288" behindDoc="0" locked="0" layoutInCell="1" allowOverlap="1" wp14:anchorId="3CE949FE" wp14:editId="5C3519AE">
                <wp:simplePos x="0" y="0"/>
                <wp:positionH relativeFrom="margin">
                  <wp:align>left</wp:align>
                </wp:positionH>
                <wp:positionV relativeFrom="paragraph">
                  <wp:posOffset>3234055</wp:posOffset>
                </wp:positionV>
                <wp:extent cx="3362325" cy="266700"/>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3362325" cy="266700"/>
                        </a:xfrm>
                        <a:prstGeom prst="rect">
                          <a:avLst/>
                        </a:prstGeom>
                        <a:noFill/>
                        <a:ln w="6350">
                          <a:noFill/>
                        </a:ln>
                      </wps:spPr>
                      <wps:txbx>
                        <w:txbxContent>
                          <w:p w14:paraId="50766F90" w14:textId="1E829AE2" w:rsidR="00C87F5C" w:rsidRDefault="00C87F5C" w:rsidP="00C87F5C">
                            <w:r>
                              <w:t>Vestlige del av planområdet. Sett fra Løyningsknodden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49FE" id="Tekstboks 18" o:spid="_x0000_s1030" type="#_x0000_t202" style="position:absolute;margin-left:0;margin-top:254.65pt;width:264.75pt;height:2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" filled="f" stroked="f" strokeweight=".5pt">
                <v:textbox>
                  <w:txbxContent>
                    <w:p w14:paraId="50766F90" w14:textId="1E829AE2" w:rsidR="00C87F5C" w:rsidRDefault="00C87F5C" w:rsidP="00C87F5C">
                      <w:r>
                        <w:t>Vestlige del av planområdet. Sett fra Løyningsknodden</w:t>
                      </w:r>
                    </w:p>
                  </w:txbxContent>
                </v:textbox>
                <w10:wrap anchorx="margin"/>
              </v:shape>
            </w:pict>
          </mc:Fallback>
        </mc:AlternateContent>
      </w:r>
      <w:r w:rsidR="00AC44F4">
        <w:rPr>
          <w:rFonts w:ascii="Verdana" w:hAnsi="Verdana"/>
          <w:noProof/>
          <w:sz w:val="20"/>
          <w:szCs w:val="20"/>
        </w:rPr>
        <mc:AlternateContent>
          <mc:Choice Requires="wps">
            <w:drawing>
              <wp:anchor distT="0" distB="0" distL="114300" distR="114300" simplePos="0" relativeHeight="251659264" behindDoc="0" locked="0" layoutInCell="1" allowOverlap="1" wp14:anchorId="543609EB" wp14:editId="2E1E5BE7">
                <wp:simplePos x="0" y="0"/>
                <wp:positionH relativeFrom="margin">
                  <wp:align>left</wp:align>
                </wp:positionH>
                <wp:positionV relativeFrom="paragraph">
                  <wp:posOffset>224155</wp:posOffset>
                </wp:positionV>
                <wp:extent cx="3362325" cy="266700"/>
                <wp:effectExtent l="0" t="0" r="0" b="0"/>
                <wp:wrapNone/>
                <wp:docPr id="17" name="Tekstboks 17"/>
                <wp:cNvGraphicFramePr/>
                <a:graphic xmlns:a="http://schemas.openxmlformats.org/drawingml/2006/main">
                  <a:graphicData uri="http://schemas.microsoft.com/office/word/2010/wordprocessingShape">
                    <wps:wsp>
                      <wps:cNvSpPr txBox="1"/>
                      <wps:spPr>
                        <a:xfrm>
                          <a:off x="0" y="0"/>
                          <a:ext cx="3362325" cy="266700"/>
                        </a:xfrm>
                        <a:prstGeom prst="rect">
                          <a:avLst/>
                        </a:prstGeom>
                        <a:noFill/>
                        <a:ln w="6350">
                          <a:noFill/>
                        </a:ln>
                      </wps:spPr>
                      <wps:txbx>
                        <w:txbxContent>
                          <w:p w14:paraId="475028EC" w14:textId="79F2C345" w:rsidR="00AC44F4" w:rsidRDefault="00AC44F4" w:rsidP="00AC44F4">
                            <w:r>
                              <w:t xml:space="preserve">Vestlige del av planområdet. </w:t>
                            </w:r>
                            <w:r w:rsidR="00C87F5C">
                              <w:t>Nærmeste hytte er BFF39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09EB" id="Tekstboks 17" o:spid="_x0000_s1031" type="#_x0000_t202" style="position:absolute;margin-left:0;margin-top:17.65pt;width:264.7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" filled="f" stroked="f" strokeweight=".5pt">
                <v:textbox>
                  <w:txbxContent>
                    <w:p w14:paraId="475028EC" w14:textId="79F2C345" w:rsidR="00AC44F4" w:rsidRDefault="00AC44F4" w:rsidP="00AC44F4">
                      <w:r>
                        <w:t xml:space="preserve">Vestlige del av planområdet. </w:t>
                      </w:r>
                      <w:r w:rsidR="00C87F5C">
                        <w:t>Nærmeste hytte er BFF39</w:t>
                      </w:r>
                    </w:p>
                  </w:txbxContent>
                </v:textbox>
                <w10:wrap anchorx="margin"/>
              </v:shape>
            </w:pict>
          </mc:Fallback>
        </mc:AlternateContent>
      </w:r>
      <w:r w:rsidR="00026FFC">
        <w:rPr>
          <w:rFonts w:ascii="Verdana" w:hAnsi="Verdana"/>
          <w:noProof/>
          <w:sz w:val="20"/>
          <w:szCs w:val="20"/>
        </w:rPr>
        <w:drawing>
          <wp:inline distT="0" distB="0" distL="0" distR="0" wp14:anchorId="05D99F4A" wp14:editId="7CA482FF">
            <wp:extent cx="5753100" cy="30670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589"/>
                    <a:stretch/>
                  </pic:blipFill>
                  <pic:spPr bwMode="auto">
                    <a:xfrm>
                      <a:off x="0" y="0"/>
                      <a:ext cx="5753100" cy="3067050"/>
                    </a:xfrm>
                    <a:prstGeom prst="rect">
                      <a:avLst/>
                    </a:prstGeom>
                    <a:noFill/>
                    <a:ln>
                      <a:noFill/>
                    </a:ln>
                    <a:extLst>
                      <a:ext uri="{53640926-AAD7-44D8-BBD7-CCE9431645EC}">
                        <a14:shadowObscured xmlns:a14="http://schemas.microsoft.com/office/drawing/2010/main"/>
                      </a:ext>
                    </a:extLst>
                  </pic:spPr>
                </pic:pic>
              </a:graphicData>
            </a:graphic>
          </wp:inline>
        </w:drawing>
      </w:r>
      <w:r w:rsidR="008A1CD9">
        <w:rPr>
          <w:rFonts w:ascii="Verdana" w:hAnsi="Verdana"/>
          <w:noProof/>
          <w:sz w:val="20"/>
          <w:szCs w:val="20"/>
        </w:rPr>
        <w:drawing>
          <wp:inline distT="0" distB="0" distL="0" distR="0" wp14:anchorId="6D793163" wp14:editId="5D689634">
            <wp:extent cx="5753100" cy="269557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018" b="15915"/>
                    <a:stretch/>
                  </pic:blipFill>
                  <pic:spPr bwMode="auto">
                    <a:xfrm>
                      <a:off x="0" y="0"/>
                      <a:ext cx="5753100" cy="2695575"/>
                    </a:xfrm>
                    <a:prstGeom prst="rect">
                      <a:avLst/>
                    </a:prstGeom>
                    <a:noFill/>
                    <a:ln>
                      <a:noFill/>
                    </a:ln>
                    <a:extLst>
                      <a:ext uri="{53640926-AAD7-44D8-BBD7-CCE9431645EC}">
                        <a14:shadowObscured xmlns:a14="http://schemas.microsoft.com/office/drawing/2010/main"/>
                      </a:ext>
                    </a:extLst>
                  </pic:spPr>
                </pic:pic>
              </a:graphicData>
            </a:graphic>
          </wp:inline>
        </w:drawing>
      </w:r>
      <w:r w:rsidR="008A1CD9">
        <w:rPr>
          <w:rFonts w:ascii="Verdana" w:hAnsi="Verdana"/>
          <w:noProof/>
          <w:sz w:val="20"/>
          <w:szCs w:val="20"/>
        </w:rPr>
        <w:drawing>
          <wp:inline distT="0" distB="0" distL="0" distR="0" wp14:anchorId="2CDE798F" wp14:editId="6DEA221C">
            <wp:extent cx="5753100" cy="30480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5119"/>
                    <a:stretch/>
                  </pic:blipFill>
                  <pic:spPr bwMode="auto">
                    <a:xfrm>
                      <a:off x="0" y="0"/>
                      <a:ext cx="5753100"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5FBBFC1C" w14:textId="77777777" w:rsidR="00900EBF" w:rsidRPr="003E0CB2" w:rsidRDefault="00900EBF" w:rsidP="00900EBF">
      <w:pPr>
        <w:rPr>
          <w:rFonts w:ascii="Verdana" w:hAnsi="Verdana"/>
          <w:b/>
          <w:bCs/>
          <w:sz w:val="20"/>
          <w:szCs w:val="20"/>
        </w:rPr>
      </w:pPr>
      <w:r w:rsidRPr="003E0CB2">
        <w:rPr>
          <w:rFonts w:ascii="Verdana" w:hAnsi="Verdana"/>
          <w:b/>
          <w:bCs/>
          <w:sz w:val="20"/>
          <w:szCs w:val="20"/>
        </w:rPr>
        <w:lastRenderedPageBreak/>
        <w:t>Konsekvenser</w:t>
      </w:r>
    </w:p>
    <w:p w14:paraId="309C5728" w14:textId="3D16B069" w:rsidR="00EB401B" w:rsidRDefault="00EB401B" w:rsidP="00EB401B">
      <w:pPr>
        <w:rPr>
          <w:rFonts w:ascii="Verdana" w:hAnsi="Verdana"/>
          <w:sz w:val="20"/>
          <w:szCs w:val="20"/>
        </w:rPr>
      </w:pPr>
      <w:r>
        <w:rPr>
          <w:rFonts w:ascii="Verdana" w:hAnsi="Verdana"/>
          <w:sz w:val="20"/>
          <w:szCs w:val="20"/>
        </w:rPr>
        <w:t>Tiltakets påvirkning vurderes til å være «</w:t>
      </w:r>
      <w:r w:rsidR="008B5A01">
        <w:rPr>
          <w:rFonts w:ascii="Verdana" w:hAnsi="Verdana"/>
          <w:sz w:val="20"/>
          <w:szCs w:val="20"/>
        </w:rPr>
        <w:t>noe forringet</w:t>
      </w:r>
      <w:r>
        <w:rPr>
          <w:rFonts w:ascii="Verdana" w:hAnsi="Verdana"/>
          <w:sz w:val="20"/>
          <w:szCs w:val="20"/>
        </w:rPr>
        <w:t xml:space="preserve">». </w:t>
      </w:r>
      <w:r w:rsidR="00447240">
        <w:rPr>
          <w:rFonts w:ascii="Verdana" w:hAnsi="Verdana"/>
          <w:sz w:val="20"/>
          <w:szCs w:val="20"/>
        </w:rPr>
        <w:t xml:space="preserve">Omdisponering av </w:t>
      </w:r>
      <w:r w:rsidR="00E66EEF">
        <w:rPr>
          <w:rFonts w:ascii="Verdana" w:hAnsi="Verdana"/>
          <w:sz w:val="20"/>
          <w:szCs w:val="20"/>
        </w:rPr>
        <w:t>hvilket som helst grøntareal vil stort sett føre med seg</w:t>
      </w:r>
      <w:r w:rsidR="00DF4D4E">
        <w:rPr>
          <w:rFonts w:ascii="Verdana" w:hAnsi="Verdana"/>
          <w:sz w:val="20"/>
          <w:szCs w:val="20"/>
        </w:rPr>
        <w:t xml:space="preserve"> negative landskapsvirkninger. </w:t>
      </w:r>
      <w:r w:rsidR="00AE47CF">
        <w:rPr>
          <w:rFonts w:ascii="Verdana" w:hAnsi="Verdana"/>
          <w:sz w:val="20"/>
          <w:szCs w:val="20"/>
        </w:rPr>
        <w:t>Tiltaket</w:t>
      </w:r>
      <w:r w:rsidR="00F8424B">
        <w:rPr>
          <w:rFonts w:ascii="Verdana" w:hAnsi="Verdana"/>
          <w:sz w:val="20"/>
          <w:szCs w:val="20"/>
        </w:rPr>
        <w:t>s påvirkning</w:t>
      </w:r>
      <w:r w:rsidR="00AE47CF">
        <w:rPr>
          <w:rFonts w:ascii="Verdana" w:hAnsi="Verdana"/>
          <w:sz w:val="20"/>
          <w:szCs w:val="20"/>
        </w:rPr>
        <w:t xml:space="preserve"> vurderes likevel til å ligge svært nære </w:t>
      </w:r>
      <w:r w:rsidR="00F8424B">
        <w:rPr>
          <w:rFonts w:ascii="Verdana" w:hAnsi="Verdana"/>
          <w:sz w:val="20"/>
          <w:szCs w:val="20"/>
        </w:rPr>
        <w:t xml:space="preserve">«ubetydelig endring», da det </w:t>
      </w:r>
      <w:r w:rsidR="0016281C">
        <w:rPr>
          <w:rFonts w:ascii="Verdana" w:hAnsi="Verdana"/>
          <w:sz w:val="20"/>
          <w:szCs w:val="20"/>
        </w:rPr>
        <w:t xml:space="preserve">ikke gir silhuettvirkning, og i stor grad bygger på romlige mønstre i landskapet. </w:t>
      </w:r>
      <w:r w:rsidR="00C11139">
        <w:rPr>
          <w:rFonts w:ascii="Verdana" w:hAnsi="Verdana"/>
          <w:sz w:val="20"/>
          <w:szCs w:val="20"/>
        </w:rPr>
        <w:t xml:space="preserve">Dersom feltet bygges ut med </w:t>
      </w:r>
      <w:proofErr w:type="gramStart"/>
      <w:r w:rsidR="00D14912">
        <w:rPr>
          <w:rFonts w:ascii="Verdana" w:hAnsi="Verdana"/>
          <w:sz w:val="20"/>
          <w:szCs w:val="20"/>
        </w:rPr>
        <w:t>fokus</w:t>
      </w:r>
      <w:proofErr w:type="gramEnd"/>
      <w:r w:rsidR="00D14912">
        <w:rPr>
          <w:rFonts w:ascii="Verdana" w:hAnsi="Verdana"/>
          <w:sz w:val="20"/>
          <w:szCs w:val="20"/>
        </w:rPr>
        <w:t xml:space="preserve"> på arkitektur og fine </w:t>
      </w:r>
      <w:r w:rsidR="0055384E">
        <w:rPr>
          <w:rFonts w:ascii="Verdana" w:hAnsi="Verdana"/>
          <w:sz w:val="20"/>
          <w:szCs w:val="20"/>
        </w:rPr>
        <w:t>murer og sideareal, vil området</w:t>
      </w:r>
      <w:r w:rsidR="000809EB">
        <w:rPr>
          <w:rFonts w:ascii="Verdana" w:hAnsi="Verdana"/>
          <w:sz w:val="20"/>
          <w:szCs w:val="20"/>
        </w:rPr>
        <w:t xml:space="preserve"> fremstå helhetlig og positivt. </w:t>
      </w:r>
      <w:r w:rsidR="00AE47CF">
        <w:rPr>
          <w:rFonts w:ascii="Verdana" w:hAnsi="Verdana"/>
          <w:sz w:val="20"/>
          <w:szCs w:val="20"/>
        </w:rPr>
        <w:t xml:space="preserve"> </w:t>
      </w:r>
      <w:r w:rsidR="00E66EEF">
        <w:rPr>
          <w:rFonts w:ascii="Verdana" w:hAnsi="Verdana"/>
          <w:sz w:val="20"/>
          <w:szCs w:val="20"/>
        </w:rPr>
        <w:t xml:space="preserve"> </w:t>
      </w:r>
      <w:r>
        <w:rPr>
          <w:rFonts w:ascii="Verdana" w:hAnsi="Verdana"/>
          <w:sz w:val="20"/>
          <w:szCs w:val="20"/>
        </w:rPr>
        <w:t xml:space="preserve"> </w:t>
      </w:r>
    </w:p>
    <w:tbl>
      <w:tblPr>
        <w:tblW w:w="9913" w:type="dxa"/>
        <w:tblInd w:w="-8" w:type="dxa"/>
        <w:tblBorders>
          <w:top w:val="single" w:sz="6" w:space="0" w:color="CCCCCC"/>
          <w:left w:val="single" w:sz="6" w:space="0" w:color="CCCCCC"/>
          <w:bottom w:val="single" w:sz="6" w:space="0" w:color="CCCCCC"/>
          <w:right w:val="single" w:sz="6" w:space="0" w:color="CCCCCC"/>
        </w:tblBorders>
        <w:shd w:val="clear" w:color="auto" w:fill="FEFEFE"/>
        <w:tblCellMar>
          <w:top w:w="15" w:type="dxa"/>
          <w:left w:w="15" w:type="dxa"/>
          <w:bottom w:w="15" w:type="dxa"/>
          <w:right w:w="15" w:type="dxa"/>
        </w:tblCellMar>
        <w:tblLook w:val="04A0" w:firstRow="1" w:lastRow="0" w:firstColumn="1" w:lastColumn="0" w:noHBand="0" w:noVBand="1"/>
      </w:tblPr>
      <w:tblGrid>
        <w:gridCol w:w="1366"/>
        <w:gridCol w:w="1196"/>
        <w:gridCol w:w="1203"/>
        <w:gridCol w:w="1747"/>
        <w:gridCol w:w="1750"/>
        <w:gridCol w:w="2651"/>
      </w:tblGrid>
      <w:tr w:rsidR="00EB401B" w:rsidRPr="005220BF" w14:paraId="17DB72FF" w14:textId="77777777" w:rsidTr="00B00661">
        <w:trPr>
          <w:trHeight w:val="363"/>
          <w:tblHeader/>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vAlign w:val="center"/>
            <w:hideMark/>
          </w:tcPr>
          <w:p w14:paraId="78C86368" w14:textId="77777777" w:rsidR="00EB401B" w:rsidRPr="005220BF" w:rsidRDefault="00EB401B"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Planen eller tiltakets påvirkning</w:t>
            </w:r>
          </w:p>
        </w:tc>
        <w:tc>
          <w:tcPr>
            <w:tcW w:w="1196" w:type="dxa"/>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192" w:type="dxa"/>
              <w:left w:w="240" w:type="dxa"/>
              <w:bottom w:w="192" w:type="dxa"/>
              <w:right w:w="240" w:type="dxa"/>
            </w:tcMar>
            <w:vAlign w:val="center"/>
            <w:hideMark/>
          </w:tcPr>
          <w:p w14:paraId="3A9A90BB" w14:textId="77777777" w:rsidR="00EB401B" w:rsidRPr="005220BF" w:rsidRDefault="00EB401B"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Forbedret</w:t>
            </w:r>
          </w:p>
        </w:tc>
        <w:tc>
          <w:tcPr>
            <w:tcW w:w="1203" w:type="dxa"/>
            <w:tcBorders>
              <w:top w:val="single" w:sz="6" w:space="0" w:color="CCCCCC"/>
              <w:left w:val="single" w:sz="6" w:space="0" w:color="CCCCCC"/>
              <w:bottom w:val="single" w:sz="6" w:space="0" w:color="CCCCCC"/>
              <w:right w:val="single" w:sz="6" w:space="0" w:color="CCCCCC"/>
            </w:tcBorders>
            <w:shd w:val="clear" w:color="auto" w:fill="E2EFD9" w:themeFill="accent6" w:themeFillTint="33"/>
            <w:tcMar>
              <w:top w:w="192" w:type="dxa"/>
              <w:left w:w="240" w:type="dxa"/>
              <w:bottom w:w="192" w:type="dxa"/>
              <w:right w:w="240" w:type="dxa"/>
            </w:tcMar>
            <w:vAlign w:val="center"/>
            <w:hideMark/>
          </w:tcPr>
          <w:p w14:paraId="56AF2AD4" w14:textId="77777777" w:rsidR="00EB401B" w:rsidRPr="005220BF" w:rsidRDefault="00EB401B"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Ubetydelig endring</w:t>
            </w:r>
          </w:p>
        </w:tc>
        <w:tc>
          <w:tcPr>
            <w:tcW w:w="1747" w:type="dxa"/>
            <w:tcBorders>
              <w:top w:val="single" w:sz="6" w:space="0" w:color="CCCCCC"/>
              <w:left w:val="single" w:sz="6" w:space="0" w:color="CCCCCC"/>
              <w:bottom w:val="single" w:sz="6" w:space="0" w:color="CCCCCC"/>
              <w:right w:val="single" w:sz="6" w:space="0" w:color="CCCCCC"/>
            </w:tcBorders>
            <w:shd w:val="clear" w:color="auto" w:fill="FBE4D5" w:themeFill="accent2" w:themeFillTint="33"/>
            <w:tcMar>
              <w:top w:w="192" w:type="dxa"/>
              <w:left w:w="240" w:type="dxa"/>
              <w:bottom w:w="192" w:type="dxa"/>
              <w:right w:w="240" w:type="dxa"/>
            </w:tcMar>
            <w:vAlign w:val="center"/>
            <w:hideMark/>
          </w:tcPr>
          <w:p w14:paraId="190AD924" w14:textId="77777777" w:rsidR="00EB401B" w:rsidRPr="005220BF" w:rsidRDefault="00EB401B"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Noe forringet</w:t>
            </w:r>
          </w:p>
        </w:tc>
        <w:tc>
          <w:tcPr>
            <w:tcW w:w="1750" w:type="dxa"/>
            <w:tcBorders>
              <w:top w:val="single" w:sz="6" w:space="0" w:color="CCCCCC"/>
              <w:left w:val="single" w:sz="6" w:space="0" w:color="CCCCCC"/>
              <w:bottom w:val="single" w:sz="6" w:space="0" w:color="CCCCCC"/>
              <w:right w:val="single" w:sz="6" w:space="0" w:color="CCCCCC"/>
            </w:tcBorders>
            <w:shd w:val="clear" w:color="auto" w:fill="F4B083" w:themeFill="accent2" w:themeFillTint="99"/>
            <w:tcMar>
              <w:top w:w="192" w:type="dxa"/>
              <w:left w:w="240" w:type="dxa"/>
              <w:bottom w:w="192" w:type="dxa"/>
              <w:right w:w="240" w:type="dxa"/>
            </w:tcMar>
            <w:vAlign w:val="center"/>
            <w:hideMark/>
          </w:tcPr>
          <w:p w14:paraId="5038F08D" w14:textId="77777777" w:rsidR="00EB401B" w:rsidRPr="005220BF" w:rsidRDefault="00EB401B" w:rsidP="00B00661">
            <w:pPr>
              <w:spacing w:after="0" w:line="240" w:lineRule="auto"/>
              <w:rPr>
                <w:rFonts w:eastAsia="Times New Roman" w:cstheme="minorHAnsi"/>
                <w:b/>
                <w:bCs/>
                <w:color w:val="FFFFFF"/>
                <w:sz w:val="16"/>
                <w:szCs w:val="16"/>
                <w:lang w:eastAsia="nb-NO"/>
              </w:rPr>
            </w:pPr>
            <w:r w:rsidRPr="00CF668E">
              <w:rPr>
                <w:rFonts w:eastAsia="Times New Roman" w:cstheme="minorHAnsi"/>
                <w:b/>
                <w:bCs/>
                <w:sz w:val="16"/>
                <w:szCs w:val="16"/>
                <w:lang w:eastAsia="nb-NO"/>
              </w:rPr>
              <w:t>Forringet</w:t>
            </w:r>
          </w:p>
        </w:tc>
        <w:tc>
          <w:tcPr>
            <w:tcW w:w="2651" w:type="dxa"/>
            <w:tcBorders>
              <w:top w:val="single" w:sz="6" w:space="0" w:color="CCCCCC"/>
              <w:left w:val="single" w:sz="6" w:space="0" w:color="CCCCCC"/>
              <w:bottom w:val="single" w:sz="6" w:space="0" w:color="CCCCCC"/>
              <w:right w:val="single" w:sz="6" w:space="0" w:color="CCCCCC"/>
            </w:tcBorders>
            <w:shd w:val="clear" w:color="auto" w:fill="C45911" w:themeFill="accent2" w:themeFillShade="BF"/>
            <w:tcMar>
              <w:top w:w="192" w:type="dxa"/>
              <w:left w:w="240" w:type="dxa"/>
              <w:bottom w:w="192" w:type="dxa"/>
              <w:right w:w="240" w:type="dxa"/>
            </w:tcMar>
            <w:vAlign w:val="center"/>
            <w:hideMark/>
          </w:tcPr>
          <w:p w14:paraId="33712D16" w14:textId="77777777" w:rsidR="00EB401B" w:rsidRPr="005220BF" w:rsidRDefault="00EB401B"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Sterkt forringet</w:t>
            </w:r>
          </w:p>
        </w:tc>
      </w:tr>
      <w:tr w:rsidR="00EB401B" w:rsidRPr="005220BF" w14:paraId="3EE89607" w14:textId="77777777" w:rsidTr="00B00661">
        <w:trPr>
          <w:trHeight w:val="281"/>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hideMark/>
          </w:tcPr>
          <w:p w14:paraId="58D7577C" w14:textId="77777777" w:rsidR="00EB401B" w:rsidRPr="005220BF" w:rsidRDefault="00EB401B" w:rsidP="00B00661">
            <w:pPr>
              <w:spacing w:after="0" w:line="240" w:lineRule="auto"/>
              <w:rPr>
                <w:rFonts w:eastAsia="Times New Roman" w:cstheme="minorHAnsi"/>
                <w:b/>
                <w:bCs/>
                <w:color w:val="222222"/>
                <w:sz w:val="16"/>
                <w:szCs w:val="16"/>
                <w:lang w:eastAsia="nb-NO"/>
              </w:rPr>
            </w:pPr>
          </w:p>
        </w:tc>
        <w:tc>
          <w:tcPr>
            <w:tcW w:w="1196"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58440863" w14:textId="77777777" w:rsidR="00EB401B" w:rsidRPr="005220BF" w:rsidRDefault="00EB401B" w:rsidP="00B00661">
            <w:pPr>
              <w:spacing w:after="0" w:line="240" w:lineRule="auto"/>
              <w:rPr>
                <w:rFonts w:eastAsia="Times New Roman" w:cstheme="minorHAnsi"/>
                <w:color w:val="222222"/>
                <w:sz w:val="16"/>
                <w:szCs w:val="16"/>
                <w:lang w:eastAsia="nb-NO"/>
              </w:rPr>
            </w:pPr>
            <w:r w:rsidRPr="005220BF">
              <w:rPr>
                <w:rFonts w:eastAsia="Times New Roman" w:cstheme="minorHAnsi"/>
                <w:color w:val="222222"/>
                <w:sz w:val="16"/>
                <w:szCs w:val="16"/>
                <w:lang w:eastAsia="nb-NO"/>
              </w:rPr>
              <w:t> </w:t>
            </w:r>
          </w:p>
        </w:tc>
        <w:tc>
          <w:tcPr>
            <w:tcW w:w="1203"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45029DB9" w14:textId="08D57050" w:rsidR="00EB401B" w:rsidRPr="005220BF" w:rsidRDefault="00EB401B" w:rsidP="001F3E45">
            <w:pPr>
              <w:spacing w:after="0" w:line="240" w:lineRule="auto"/>
              <w:jc w:val="center"/>
              <w:rPr>
                <w:rFonts w:eastAsia="Times New Roman" w:cstheme="minorHAnsi"/>
                <w:color w:val="222222"/>
                <w:sz w:val="16"/>
                <w:szCs w:val="16"/>
                <w:lang w:eastAsia="nb-NO"/>
              </w:rPr>
            </w:pPr>
          </w:p>
        </w:tc>
        <w:tc>
          <w:tcPr>
            <w:tcW w:w="1747"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1069A14B" w14:textId="5407D262" w:rsidR="00EB401B" w:rsidRPr="005220BF" w:rsidRDefault="00025CA2" w:rsidP="00CA30F7">
            <w:pPr>
              <w:spacing w:before="84" w:after="84" w:line="240" w:lineRule="auto"/>
              <w:jc w:val="center"/>
              <w:rPr>
                <w:rFonts w:eastAsia="Times New Roman" w:cstheme="minorHAnsi"/>
                <w:color w:val="222222"/>
                <w:sz w:val="16"/>
                <w:szCs w:val="16"/>
                <w:lang w:eastAsia="nb-NO"/>
              </w:rPr>
            </w:pPr>
            <w:r>
              <w:rPr>
                <w:rFonts w:eastAsia="Times New Roman" w:cstheme="minorHAnsi"/>
                <w:color w:val="222222"/>
                <w:sz w:val="16"/>
                <w:szCs w:val="16"/>
                <w:lang w:eastAsia="nb-NO"/>
              </w:rPr>
              <w:t>x</w:t>
            </w:r>
          </w:p>
        </w:tc>
        <w:tc>
          <w:tcPr>
            <w:tcW w:w="1750"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3F5D80FB" w14:textId="48244FEC" w:rsidR="00EB401B" w:rsidRPr="005220BF" w:rsidRDefault="00EB401B" w:rsidP="00B00661">
            <w:pPr>
              <w:spacing w:before="84" w:after="84" w:line="240" w:lineRule="auto"/>
              <w:jc w:val="center"/>
              <w:rPr>
                <w:rFonts w:eastAsia="Times New Roman" w:cstheme="minorHAnsi"/>
                <w:color w:val="222222"/>
                <w:sz w:val="16"/>
                <w:szCs w:val="16"/>
                <w:lang w:eastAsia="nb-NO"/>
              </w:rPr>
            </w:pPr>
          </w:p>
        </w:tc>
        <w:tc>
          <w:tcPr>
            <w:tcW w:w="2651"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0129E2A5" w14:textId="77777777" w:rsidR="00EB401B" w:rsidRPr="005220BF" w:rsidRDefault="00EB401B" w:rsidP="00B00661">
            <w:pPr>
              <w:spacing w:before="84" w:after="84" w:line="240" w:lineRule="auto"/>
              <w:rPr>
                <w:rFonts w:eastAsia="Times New Roman" w:cstheme="minorHAnsi"/>
                <w:color w:val="222222"/>
                <w:sz w:val="16"/>
                <w:szCs w:val="16"/>
                <w:lang w:eastAsia="nb-NO"/>
              </w:rPr>
            </w:pPr>
          </w:p>
        </w:tc>
      </w:tr>
    </w:tbl>
    <w:p w14:paraId="7BD06C52" w14:textId="77777777" w:rsidR="00EB401B" w:rsidRDefault="00EB401B" w:rsidP="00EB401B">
      <w:pPr>
        <w:rPr>
          <w:rFonts w:ascii="Verdana" w:hAnsi="Verdana"/>
          <w:sz w:val="20"/>
          <w:szCs w:val="20"/>
        </w:rPr>
      </w:pPr>
    </w:p>
    <w:p w14:paraId="05D89308" w14:textId="77777777" w:rsidR="00EB401B" w:rsidRDefault="00EA457C" w:rsidP="00EB401B">
      <w:pPr>
        <w:rPr>
          <w:rFonts w:ascii="Verdana" w:hAnsi="Verdana"/>
          <w:sz w:val="20"/>
          <w:szCs w:val="20"/>
        </w:rPr>
      </w:pPr>
      <w:hyperlink r:id="rId21" w:history="1">
        <w:r w:rsidR="00EB401B" w:rsidRPr="00DD646F">
          <w:rPr>
            <w:rStyle w:val="Hyperkobling"/>
            <w:rFonts w:ascii="Verdana" w:hAnsi="Verdana"/>
            <w:sz w:val="20"/>
            <w:szCs w:val="20"/>
          </w:rPr>
          <w:t>https://www.miljodirektoratet.no/myndigheter/arealplanlegging/konsekvensutredninger/vurdere-miljokonsekvensene-av-planen-eller-tiltaket/landskap/pavirkning-delomrade/</w:t>
        </w:r>
      </w:hyperlink>
    </w:p>
    <w:p w14:paraId="4C253DB4" w14:textId="77777777" w:rsidR="00BB42DF" w:rsidRDefault="00BB42DF" w:rsidP="00900EBF">
      <w:pPr>
        <w:rPr>
          <w:rFonts w:ascii="Verdana" w:hAnsi="Verdana"/>
          <w:sz w:val="20"/>
          <w:szCs w:val="20"/>
        </w:rPr>
      </w:pPr>
    </w:p>
    <w:p w14:paraId="2058FC40" w14:textId="774AF562" w:rsidR="00BB42DF" w:rsidRPr="00FC2BE8" w:rsidRDefault="00BB42DF" w:rsidP="00BB42DF">
      <w:pPr>
        <w:pStyle w:val="Overskrift2"/>
        <w:rPr>
          <w:rFonts w:ascii="Verdana" w:hAnsi="Verdana"/>
          <w:sz w:val="20"/>
          <w:szCs w:val="20"/>
        </w:rPr>
      </w:pPr>
      <w:bookmarkStart w:id="10" w:name="_Toc76637366"/>
      <w:r>
        <w:rPr>
          <w:rFonts w:ascii="Verdana" w:hAnsi="Verdana"/>
          <w:sz w:val="20"/>
          <w:szCs w:val="20"/>
        </w:rPr>
        <w:t xml:space="preserve">Landskap </w:t>
      </w:r>
      <w:r w:rsidR="00241464">
        <w:rPr>
          <w:rFonts w:ascii="Verdana" w:hAnsi="Verdana"/>
          <w:sz w:val="20"/>
          <w:szCs w:val="20"/>
        </w:rPr>
        <w:t>–</w:t>
      </w:r>
      <w:r>
        <w:rPr>
          <w:rFonts w:ascii="Verdana" w:hAnsi="Verdana"/>
          <w:sz w:val="20"/>
          <w:szCs w:val="20"/>
        </w:rPr>
        <w:t xml:space="preserve"> </w:t>
      </w:r>
      <w:r w:rsidR="00241464">
        <w:rPr>
          <w:rFonts w:ascii="Verdana" w:hAnsi="Verdana"/>
          <w:sz w:val="20"/>
          <w:szCs w:val="20"/>
        </w:rPr>
        <w:t>sammenligning og konklusjon</w:t>
      </w:r>
      <w:bookmarkEnd w:id="10"/>
    </w:p>
    <w:p w14:paraId="647EF27F" w14:textId="77777777" w:rsidR="00831ECB" w:rsidRDefault="00831ECB" w:rsidP="00831ECB">
      <w:pPr>
        <w:rPr>
          <w:rFonts w:ascii="Verdana" w:hAnsi="Verdana"/>
          <w:sz w:val="20"/>
          <w:szCs w:val="20"/>
        </w:rPr>
      </w:pPr>
    </w:p>
    <w:p w14:paraId="57BB83CE" w14:textId="15CFEB34" w:rsidR="00831ECB" w:rsidRDefault="00831ECB" w:rsidP="00831ECB">
      <w:pPr>
        <w:rPr>
          <w:rFonts w:ascii="Verdana" w:hAnsi="Verdana"/>
          <w:sz w:val="20"/>
          <w:szCs w:val="20"/>
        </w:rPr>
      </w:pPr>
      <w:r>
        <w:rPr>
          <w:rFonts w:ascii="Verdana" w:hAnsi="Verdana"/>
          <w:sz w:val="20"/>
          <w:szCs w:val="20"/>
        </w:rPr>
        <w:t xml:space="preserve">Ingen av alternativene vurderes til å ha stor konflikt. Området er sammensatt av mange forskjellige landskapselement, som gjør at verdien av 0-alternativet vurderes som «noe verdi». Dersom jordet fremdeles hadde vært myr, ville det vært en større sammenheng i området, og verdien hadde trolig blitt gitt en større verdi. </w:t>
      </w:r>
    </w:p>
    <w:p w14:paraId="6A07C172" w14:textId="32C9E466" w:rsidR="00615AD6" w:rsidRDefault="00831ECB" w:rsidP="00BB42DF">
      <w:pPr>
        <w:rPr>
          <w:rFonts w:ascii="Verdana" w:hAnsi="Verdana"/>
          <w:sz w:val="20"/>
          <w:szCs w:val="20"/>
        </w:rPr>
      </w:pPr>
      <w:r>
        <w:rPr>
          <w:rFonts w:ascii="Verdana" w:hAnsi="Verdana"/>
          <w:sz w:val="20"/>
          <w:szCs w:val="20"/>
        </w:rPr>
        <w:t>Når man sammenligner resultatet for de ulike utbyggingsalternativene, er det nettopp landskapselement som er utslagsgivende. Utbyggingsalternativ 1 gir en større sammenheng med eksisterende jorde, men bryter i stor grad med innføring av hvite campingbiler- og vogner med hvite tak. Her vil landskapsvirkningen av utbyggingsalternativ 2 være mer tilpasset eksisterende bebyggelse og landskap</w:t>
      </w:r>
      <w:r w:rsidR="00605CB2">
        <w:rPr>
          <w:rFonts w:ascii="Verdana" w:hAnsi="Verdana"/>
          <w:sz w:val="20"/>
          <w:szCs w:val="20"/>
        </w:rPr>
        <w:t>et</w:t>
      </w:r>
      <w:r>
        <w:rPr>
          <w:rFonts w:ascii="Verdana" w:hAnsi="Verdana"/>
          <w:sz w:val="20"/>
          <w:szCs w:val="20"/>
        </w:rPr>
        <w:t xml:space="preserve"> </w:t>
      </w:r>
      <w:proofErr w:type="gramStart"/>
      <w:r>
        <w:rPr>
          <w:rFonts w:ascii="Verdana" w:hAnsi="Verdana"/>
          <w:sz w:val="20"/>
          <w:szCs w:val="20"/>
        </w:rPr>
        <w:t>for øvrig</w:t>
      </w:r>
      <w:proofErr w:type="gramEnd"/>
      <w:r>
        <w:rPr>
          <w:rFonts w:ascii="Verdana" w:hAnsi="Verdana"/>
          <w:sz w:val="20"/>
          <w:szCs w:val="20"/>
        </w:rPr>
        <w:t xml:space="preserve">. </w:t>
      </w:r>
    </w:p>
    <w:p w14:paraId="3C3945C4" w14:textId="77777777" w:rsidR="00900EBF" w:rsidRPr="00FC32C4" w:rsidRDefault="00900EBF" w:rsidP="00900EBF">
      <w:pPr>
        <w:rPr>
          <w:rFonts w:ascii="Verdana" w:hAnsi="Verdana"/>
          <w:b/>
          <w:bCs/>
          <w:sz w:val="20"/>
          <w:szCs w:val="20"/>
        </w:rPr>
      </w:pPr>
      <w:r>
        <w:rPr>
          <w:rFonts w:ascii="Verdana" w:hAnsi="Verdana"/>
          <w:b/>
          <w:bCs/>
          <w:sz w:val="20"/>
          <w:szCs w:val="20"/>
        </w:rPr>
        <w:t>Landskap - Vekting</w:t>
      </w:r>
    </w:p>
    <w:tbl>
      <w:tblPr>
        <w:tblStyle w:val="Tabellrutenett"/>
        <w:tblW w:w="0" w:type="auto"/>
        <w:tblLook w:val="04A0" w:firstRow="1" w:lastRow="0" w:firstColumn="1" w:lastColumn="0" w:noHBand="0" w:noVBand="1"/>
      </w:tblPr>
      <w:tblGrid>
        <w:gridCol w:w="2239"/>
        <w:gridCol w:w="1017"/>
        <w:gridCol w:w="2835"/>
        <w:gridCol w:w="2971"/>
      </w:tblGrid>
      <w:tr w:rsidR="00900EBF" w14:paraId="0F8D3F0A" w14:textId="77777777" w:rsidTr="00A14BE1">
        <w:tc>
          <w:tcPr>
            <w:tcW w:w="2239" w:type="dxa"/>
            <w:shd w:val="clear" w:color="auto" w:fill="A8D08D" w:themeFill="accent6" w:themeFillTint="99"/>
          </w:tcPr>
          <w:p w14:paraId="7C3642D8" w14:textId="77777777" w:rsidR="00900EBF" w:rsidRPr="00FC32C4" w:rsidRDefault="00900EBF" w:rsidP="00A14BE1">
            <w:pPr>
              <w:rPr>
                <w:rFonts w:ascii="Verdana" w:hAnsi="Verdana"/>
                <w:b/>
                <w:bCs/>
                <w:color w:val="000000" w:themeColor="text1"/>
                <w:sz w:val="20"/>
                <w:szCs w:val="20"/>
              </w:rPr>
            </w:pPr>
            <w:r w:rsidRPr="00FC32C4">
              <w:rPr>
                <w:rFonts w:ascii="Verdana" w:hAnsi="Verdana"/>
                <w:b/>
                <w:bCs/>
                <w:color w:val="000000" w:themeColor="text1"/>
                <w:sz w:val="20"/>
                <w:szCs w:val="20"/>
              </w:rPr>
              <w:t>Konsekvens</w:t>
            </w:r>
          </w:p>
        </w:tc>
        <w:tc>
          <w:tcPr>
            <w:tcW w:w="1017" w:type="dxa"/>
            <w:shd w:val="clear" w:color="auto" w:fill="A8D08D" w:themeFill="accent6" w:themeFillTint="99"/>
          </w:tcPr>
          <w:p w14:paraId="48AF6615" w14:textId="77777777" w:rsidR="00900EBF" w:rsidRPr="00FC32C4" w:rsidRDefault="00900EBF" w:rsidP="00A14BE1">
            <w:pPr>
              <w:rPr>
                <w:rFonts w:ascii="Verdana" w:hAnsi="Verdana"/>
                <w:b/>
                <w:bCs/>
                <w:color w:val="000000" w:themeColor="text1"/>
                <w:sz w:val="20"/>
                <w:szCs w:val="20"/>
              </w:rPr>
            </w:pPr>
            <w:r w:rsidRPr="00FC32C4">
              <w:rPr>
                <w:rFonts w:ascii="Verdana" w:hAnsi="Verdana"/>
                <w:b/>
                <w:bCs/>
                <w:color w:val="000000" w:themeColor="text1"/>
                <w:sz w:val="20"/>
                <w:szCs w:val="20"/>
              </w:rPr>
              <w:t>Faktor</w:t>
            </w:r>
          </w:p>
        </w:tc>
        <w:tc>
          <w:tcPr>
            <w:tcW w:w="2835" w:type="dxa"/>
            <w:shd w:val="clear" w:color="auto" w:fill="A8D08D" w:themeFill="accent6" w:themeFillTint="99"/>
          </w:tcPr>
          <w:p w14:paraId="0BEC1929" w14:textId="77777777" w:rsidR="00900EBF" w:rsidRPr="00FC32C4" w:rsidRDefault="00900EBF" w:rsidP="00A14BE1">
            <w:pPr>
              <w:rPr>
                <w:rFonts w:ascii="Verdana" w:hAnsi="Verdana"/>
                <w:b/>
                <w:bCs/>
                <w:color w:val="000000" w:themeColor="text1"/>
                <w:sz w:val="20"/>
                <w:szCs w:val="20"/>
              </w:rPr>
            </w:pPr>
            <w:r w:rsidRPr="00FC32C4">
              <w:rPr>
                <w:rFonts w:ascii="Verdana" w:hAnsi="Verdana"/>
                <w:b/>
                <w:bCs/>
                <w:color w:val="000000" w:themeColor="text1"/>
                <w:sz w:val="20"/>
                <w:szCs w:val="20"/>
              </w:rPr>
              <w:t>Utbyggingsalternativ 1</w:t>
            </w:r>
          </w:p>
        </w:tc>
        <w:tc>
          <w:tcPr>
            <w:tcW w:w="2971" w:type="dxa"/>
            <w:shd w:val="clear" w:color="auto" w:fill="A8D08D" w:themeFill="accent6" w:themeFillTint="99"/>
          </w:tcPr>
          <w:p w14:paraId="7B8DF216" w14:textId="77777777" w:rsidR="00900EBF" w:rsidRPr="00FC32C4" w:rsidRDefault="00900EBF" w:rsidP="00A14BE1">
            <w:pPr>
              <w:rPr>
                <w:rFonts w:ascii="Verdana" w:hAnsi="Verdana"/>
                <w:b/>
                <w:bCs/>
                <w:color w:val="000000" w:themeColor="text1"/>
                <w:sz w:val="20"/>
                <w:szCs w:val="20"/>
              </w:rPr>
            </w:pPr>
            <w:r w:rsidRPr="00FC32C4">
              <w:rPr>
                <w:rFonts w:ascii="Verdana" w:hAnsi="Verdana"/>
                <w:b/>
                <w:bCs/>
                <w:color w:val="000000" w:themeColor="text1"/>
                <w:sz w:val="20"/>
                <w:szCs w:val="20"/>
              </w:rPr>
              <w:t>Utbyggingsalternativ 2</w:t>
            </w:r>
          </w:p>
        </w:tc>
      </w:tr>
      <w:tr w:rsidR="00900EBF" w14:paraId="64A387C5" w14:textId="77777777" w:rsidTr="00A14BE1">
        <w:tc>
          <w:tcPr>
            <w:tcW w:w="2239" w:type="dxa"/>
            <w:shd w:val="clear" w:color="auto" w:fill="E2EFD9" w:themeFill="accent6" w:themeFillTint="33"/>
          </w:tcPr>
          <w:p w14:paraId="38B81EA7" w14:textId="77777777" w:rsidR="00900EBF" w:rsidRDefault="00900EBF" w:rsidP="00A14BE1">
            <w:pPr>
              <w:rPr>
                <w:rFonts w:ascii="Verdana" w:hAnsi="Verdana"/>
                <w:sz w:val="20"/>
                <w:szCs w:val="20"/>
              </w:rPr>
            </w:pPr>
            <w:r>
              <w:rPr>
                <w:rFonts w:ascii="Verdana" w:hAnsi="Verdana"/>
                <w:sz w:val="20"/>
                <w:szCs w:val="20"/>
              </w:rPr>
              <w:t>Svært stor konflikt</w:t>
            </w:r>
          </w:p>
        </w:tc>
        <w:tc>
          <w:tcPr>
            <w:tcW w:w="1017" w:type="dxa"/>
            <w:shd w:val="clear" w:color="auto" w:fill="E2EFD9" w:themeFill="accent6" w:themeFillTint="33"/>
          </w:tcPr>
          <w:p w14:paraId="0A7CB31B" w14:textId="77777777" w:rsidR="00900EBF" w:rsidRDefault="00900EBF" w:rsidP="00A14BE1">
            <w:pPr>
              <w:jc w:val="center"/>
              <w:rPr>
                <w:rFonts w:ascii="Verdana" w:hAnsi="Verdana"/>
                <w:sz w:val="20"/>
                <w:szCs w:val="20"/>
              </w:rPr>
            </w:pPr>
            <w:r>
              <w:rPr>
                <w:rFonts w:ascii="Verdana" w:hAnsi="Verdana"/>
                <w:sz w:val="20"/>
                <w:szCs w:val="20"/>
              </w:rPr>
              <w:t>-3</w:t>
            </w:r>
          </w:p>
        </w:tc>
        <w:tc>
          <w:tcPr>
            <w:tcW w:w="2835" w:type="dxa"/>
            <w:shd w:val="clear" w:color="auto" w:fill="E2EFD9" w:themeFill="accent6" w:themeFillTint="33"/>
          </w:tcPr>
          <w:p w14:paraId="6CEFBC64" w14:textId="77777777" w:rsidR="00900EBF" w:rsidRDefault="00900EBF" w:rsidP="00A14BE1">
            <w:pPr>
              <w:jc w:val="center"/>
              <w:rPr>
                <w:rFonts w:ascii="Verdana" w:hAnsi="Verdana"/>
                <w:sz w:val="20"/>
                <w:szCs w:val="20"/>
              </w:rPr>
            </w:pPr>
          </w:p>
        </w:tc>
        <w:tc>
          <w:tcPr>
            <w:tcW w:w="2971" w:type="dxa"/>
            <w:shd w:val="clear" w:color="auto" w:fill="E2EFD9" w:themeFill="accent6" w:themeFillTint="33"/>
          </w:tcPr>
          <w:p w14:paraId="441B4143" w14:textId="77777777" w:rsidR="00900EBF" w:rsidRDefault="00900EBF" w:rsidP="00A14BE1">
            <w:pPr>
              <w:jc w:val="center"/>
              <w:rPr>
                <w:rFonts w:ascii="Verdana" w:hAnsi="Verdana"/>
                <w:sz w:val="20"/>
                <w:szCs w:val="20"/>
              </w:rPr>
            </w:pPr>
          </w:p>
        </w:tc>
      </w:tr>
      <w:tr w:rsidR="00900EBF" w14:paraId="6849BE3F" w14:textId="77777777" w:rsidTr="00A14BE1">
        <w:tc>
          <w:tcPr>
            <w:tcW w:w="2239" w:type="dxa"/>
            <w:shd w:val="clear" w:color="auto" w:fill="E2EFD9" w:themeFill="accent6" w:themeFillTint="33"/>
          </w:tcPr>
          <w:p w14:paraId="709C8800" w14:textId="77777777" w:rsidR="00900EBF" w:rsidRDefault="00900EBF" w:rsidP="00A14BE1">
            <w:pPr>
              <w:rPr>
                <w:rFonts w:ascii="Verdana" w:hAnsi="Verdana"/>
                <w:sz w:val="20"/>
                <w:szCs w:val="20"/>
              </w:rPr>
            </w:pPr>
            <w:r>
              <w:rPr>
                <w:rFonts w:ascii="Verdana" w:hAnsi="Verdana"/>
                <w:sz w:val="20"/>
                <w:szCs w:val="20"/>
              </w:rPr>
              <w:t>Stor konflikt</w:t>
            </w:r>
          </w:p>
        </w:tc>
        <w:tc>
          <w:tcPr>
            <w:tcW w:w="1017" w:type="dxa"/>
            <w:shd w:val="clear" w:color="auto" w:fill="E2EFD9" w:themeFill="accent6" w:themeFillTint="33"/>
          </w:tcPr>
          <w:p w14:paraId="401A565F" w14:textId="77777777" w:rsidR="00900EBF" w:rsidRDefault="00900EBF" w:rsidP="00A14BE1">
            <w:pPr>
              <w:jc w:val="center"/>
              <w:rPr>
                <w:rFonts w:ascii="Verdana" w:hAnsi="Verdana"/>
                <w:sz w:val="20"/>
                <w:szCs w:val="20"/>
              </w:rPr>
            </w:pPr>
            <w:r>
              <w:rPr>
                <w:rFonts w:ascii="Verdana" w:hAnsi="Verdana"/>
                <w:sz w:val="20"/>
                <w:szCs w:val="20"/>
              </w:rPr>
              <w:t>-2</w:t>
            </w:r>
          </w:p>
        </w:tc>
        <w:tc>
          <w:tcPr>
            <w:tcW w:w="2835" w:type="dxa"/>
            <w:shd w:val="clear" w:color="auto" w:fill="E2EFD9" w:themeFill="accent6" w:themeFillTint="33"/>
          </w:tcPr>
          <w:p w14:paraId="4D70436B" w14:textId="58A9E9DA" w:rsidR="00900EBF" w:rsidRDefault="00900EBF" w:rsidP="00A14BE1">
            <w:pPr>
              <w:jc w:val="center"/>
              <w:rPr>
                <w:rFonts w:ascii="Verdana" w:hAnsi="Verdana"/>
                <w:sz w:val="20"/>
                <w:szCs w:val="20"/>
              </w:rPr>
            </w:pPr>
          </w:p>
        </w:tc>
        <w:tc>
          <w:tcPr>
            <w:tcW w:w="2971" w:type="dxa"/>
            <w:shd w:val="clear" w:color="auto" w:fill="E2EFD9" w:themeFill="accent6" w:themeFillTint="33"/>
          </w:tcPr>
          <w:p w14:paraId="66D72F98" w14:textId="77777777" w:rsidR="00900EBF" w:rsidRDefault="00900EBF" w:rsidP="00A14BE1">
            <w:pPr>
              <w:jc w:val="center"/>
              <w:rPr>
                <w:rFonts w:ascii="Verdana" w:hAnsi="Verdana"/>
                <w:sz w:val="20"/>
                <w:szCs w:val="20"/>
              </w:rPr>
            </w:pPr>
          </w:p>
        </w:tc>
      </w:tr>
      <w:tr w:rsidR="00900EBF" w14:paraId="1F9EA00F" w14:textId="77777777" w:rsidTr="00A14BE1">
        <w:tc>
          <w:tcPr>
            <w:tcW w:w="2239" w:type="dxa"/>
            <w:shd w:val="clear" w:color="auto" w:fill="E2EFD9" w:themeFill="accent6" w:themeFillTint="33"/>
          </w:tcPr>
          <w:p w14:paraId="70146388" w14:textId="77777777" w:rsidR="00900EBF" w:rsidRDefault="00900EBF" w:rsidP="00A14BE1">
            <w:pPr>
              <w:rPr>
                <w:rFonts w:ascii="Verdana" w:hAnsi="Verdana"/>
                <w:sz w:val="20"/>
                <w:szCs w:val="20"/>
              </w:rPr>
            </w:pPr>
            <w:r>
              <w:rPr>
                <w:rFonts w:ascii="Verdana" w:hAnsi="Verdana"/>
                <w:sz w:val="20"/>
                <w:szCs w:val="20"/>
              </w:rPr>
              <w:t>Konflikt</w:t>
            </w:r>
          </w:p>
        </w:tc>
        <w:tc>
          <w:tcPr>
            <w:tcW w:w="1017" w:type="dxa"/>
            <w:shd w:val="clear" w:color="auto" w:fill="E2EFD9" w:themeFill="accent6" w:themeFillTint="33"/>
          </w:tcPr>
          <w:p w14:paraId="593B40C8" w14:textId="77777777" w:rsidR="00900EBF" w:rsidRDefault="00900EBF" w:rsidP="00A14BE1">
            <w:pPr>
              <w:jc w:val="center"/>
              <w:rPr>
                <w:rFonts w:ascii="Verdana" w:hAnsi="Verdana"/>
                <w:sz w:val="20"/>
                <w:szCs w:val="20"/>
              </w:rPr>
            </w:pPr>
            <w:r>
              <w:rPr>
                <w:rFonts w:ascii="Verdana" w:hAnsi="Verdana"/>
                <w:sz w:val="20"/>
                <w:szCs w:val="20"/>
              </w:rPr>
              <w:t>-1</w:t>
            </w:r>
          </w:p>
        </w:tc>
        <w:tc>
          <w:tcPr>
            <w:tcW w:w="2835" w:type="dxa"/>
            <w:shd w:val="clear" w:color="auto" w:fill="E2EFD9" w:themeFill="accent6" w:themeFillTint="33"/>
          </w:tcPr>
          <w:p w14:paraId="5131138B" w14:textId="597E0A72" w:rsidR="00900EBF" w:rsidRDefault="00D074B7" w:rsidP="00A14BE1">
            <w:pPr>
              <w:jc w:val="center"/>
              <w:rPr>
                <w:rFonts w:ascii="Verdana" w:hAnsi="Verdana"/>
                <w:sz w:val="20"/>
                <w:szCs w:val="20"/>
              </w:rPr>
            </w:pPr>
            <w:r>
              <w:rPr>
                <w:rFonts w:ascii="Verdana" w:hAnsi="Verdana"/>
                <w:sz w:val="20"/>
                <w:szCs w:val="20"/>
              </w:rPr>
              <w:t>x</w:t>
            </w:r>
          </w:p>
        </w:tc>
        <w:tc>
          <w:tcPr>
            <w:tcW w:w="2971" w:type="dxa"/>
            <w:shd w:val="clear" w:color="auto" w:fill="E2EFD9" w:themeFill="accent6" w:themeFillTint="33"/>
          </w:tcPr>
          <w:p w14:paraId="62C7A1FF" w14:textId="1AC81D8B" w:rsidR="00900EBF" w:rsidRDefault="00900EBF" w:rsidP="00A14BE1">
            <w:pPr>
              <w:jc w:val="center"/>
              <w:rPr>
                <w:rFonts w:ascii="Verdana" w:hAnsi="Verdana"/>
                <w:sz w:val="20"/>
                <w:szCs w:val="20"/>
              </w:rPr>
            </w:pPr>
          </w:p>
        </w:tc>
      </w:tr>
      <w:tr w:rsidR="00900EBF" w14:paraId="590757BF" w14:textId="77777777" w:rsidTr="00A14BE1">
        <w:tc>
          <w:tcPr>
            <w:tcW w:w="2239" w:type="dxa"/>
            <w:shd w:val="clear" w:color="auto" w:fill="E2EFD9" w:themeFill="accent6" w:themeFillTint="33"/>
          </w:tcPr>
          <w:p w14:paraId="236F32EC" w14:textId="77777777" w:rsidR="00900EBF" w:rsidRDefault="00900EBF" w:rsidP="00A14BE1">
            <w:pPr>
              <w:rPr>
                <w:rFonts w:ascii="Verdana" w:hAnsi="Verdana"/>
                <w:sz w:val="20"/>
                <w:szCs w:val="20"/>
              </w:rPr>
            </w:pPr>
            <w:r>
              <w:rPr>
                <w:rFonts w:ascii="Verdana" w:hAnsi="Verdana"/>
                <w:sz w:val="20"/>
                <w:szCs w:val="20"/>
              </w:rPr>
              <w:t>Ubetydelig</w:t>
            </w:r>
          </w:p>
        </w:tc>
        <w:tc>
          <w:tcPr>
            <w:tcW w:w="1017" w:type="dxa"/>
            <w:shd w:val="clear" w:color="auto" w:fill="E2EFD9" w:themeFill="accent6" w:themeFillTint="33"/>
          </w:tcPr>
          <w:p w14:paraId="7C01488B" w14:textId="77777777" w:rsidR="00900EBF" w:rsidRDefault="00900EBF" w:rsidP="00A14BE1">
            <w:pPr>
              <w:jc w:val="center"/>
              <w:rPr>
                <w:rFonts w:ascii="Verdana" w:hAnsi="Verdana"/>
                <w:sz w:val="20"/>
                <w:szCs w:val="20"/>
              </w:rPr>
            </w:pPr>
            <w:r>
              <w:rPr>
                <w:rFonts w:ascii="Verdana" w:hAnsi="Verdana"/>
                <w:sz w:val="20"/>
                <w:szCs w:val="20"/>
              </w:rPr>
              <w:t xml:space="preserve"> 0</w:t>
            </w:r>
          </w:p>
        </w:tc>
        <w:tc>
          <w:tcPr>
            <w:tcW w:w="2835" w:type="dxa"/>
            <w:shd w:val="clear" w:color="auto" w:fill="E2EFD9" w:themeFill="accent6" w:themeFillTint="33"/>
          </w:tcPr>
          <w:p w14:paraId="58490145" w14:textId="77777777" w:rsidR="00900EBF" w:rsidRDefault="00900EBF" w:rsidP="00A14BE1">
            <w:pPr>
              <w:jc w:val="center"/>
              <w:rPr>
                <w:rFonts w:ascii="Verdana" w:hAnsi="Verdana"/>
                <w:sz w:val="20"/>
                <w:szCs w:val="20"/>
              </w:rPr>
            </w:pPr>
          </w:p>
        </w:tc>
        <w:tc>
          <w:tcPr>
            <w:tcW w:w="2971" w:type="dxa"/>
            <w:shd w:val="clear" w:color="auto" w:fill="E2EFD9" w:themeFill="accent6" w:themeFillTint="33"/>
          </w:tcPr>
          <w:p w14:paraId="03C288D0" w14:textId="0A2215C5" w:rsidR="00900EBF" w:rsidRDefault="00D074B7" w:rsidP="00A14BE1">
            <w:pPr>
              <w:jc w:val="center"/>
              <w:rPr>
                <w:rFonts w:ascii="Verdana" w:hAnsi="Verdana"/>
                <w:sz w:val="20"/>
                <w:szCs w:val="20"/>
              </w:rPr>
            </w:pPr>
            <w:r>
              <w:rPr>
                <w:rFonts w:ascii="Verdana" w:hAnsi="Verdana"/>
                <w:sz w:val="20"/>
                <w:szCs w:val="20"/>
              </w:rPr>
              <w:t>x</w:t>
            </w:r>
          </w:p>
        </w:tc>
      </w:tr>
      <w:tr w:rsidR="00900EBF" w14:paraId="05245967" w14:textId="77777777" w:rsidTr="00A14BE1">
        <w:tc>
          <w:tcPr>
            <w:tcW w:w="2239" w:type="dxa"/>
            <w:shd w:val="clear" w:color="auto" w:fill="E2EFD9" w:themeFill="accent6" w:themeFillTint="33"/>
          </w:tcPr>
          <w:p w14:paraId="09BE1F78" w14:textId="77777777" w:rsidR="00900EBF" w:rsidRDefault="00900EBF" w:rsidP="00A14BE1">
            <w:pPr>
              <w:rPr>
                <w:rFonts w:ascii="Verdana" w:hAnsi="Verdana"/>
                <w:sz w:val="20"/>
                <w:szCs w:val="20"/>
              </w:rPr>
            </w:pPr>
            <w:r>
              <w:rPr>
                <w:rFonts w:ascii="Verdana" w:hAnsi="Verdana"/>
                <w:sz w:val="20"/>
                <w:szCs w:val="20"/>
              </w:rPr>
              <w:t>Positiv</w:t>
            </w:r>
          </w:p>
        </w:tc>
        <w:tc>
          <w:tcPr>
            <w:tcW w:w="1017" w:type="dxa"/>
            <w:shd w:val="clear" w:color="auto" w:fill="E2EFD9" w:themeFill="accent6" w:themeFillTint="33"/>
          </w:tcPr>
          <w:p w14:paraId="5DC9F357" w14:textId="77777777" w:rsidR="00900EBF" w:rsidRDefault="00900EBF" w:rsidP="00A14BE1">
            <w:pPr>
              <w:jc w:val="center"/>
              <w:rPr>
                <w:rFonts w:ascii="Verdana" w:hAnsi="Verdana"/>
                <w:sz w:val="20"/>
                <w:szCs w:val="20"/>
              </w:rPr>
            </w:pPr>
            <w:r>
              <w:rPr>
                <w:rFonts w:ascii="Verdana" w:hAnsi="Verdana"/>
                <w:sz w:val="20"/>
                <w:szCs w:val="20"/>
              </w:rPr>
              <w:t xml:space="preserve"> 1</w:t>
            </w:r>
          </w:p>
        </w:tc>
        <w:tc>
          <w:tcPr>
            <w:tcW w:w="2835" w:type="dxa"/>
            <w:shd w:val="clear" w:color="auto" w:fill="E2EFD9" w:themeFill="accent6" w:themeFillTint="33"/>
          </w:tcPr>
          <w:p w14:paraId="27894C04" w14:textId="77777777" w:rsidR="00900EBF" w:rsidRDefault="00900EBF" w:rsidP="00A14BE1">
            <w:pPr>
              <w:jc w:val="center"/>
              <w:rPr>
                <w:rFonts w:ascii="Verdana" w:hAnsi="Verdana"/>
                <w:sz w:val="20"/>
                <w:szCs w:val="20"/>
              </w:rPr>
            </w:pPr>
          </w:p>
        </w:tc>
        <w:tc>
          <w:tcPr>
            <w:tcW w:w="2971" w:type="dxa"/>
            <w:shd w:val="clear" w:color="auto" w:fill="E2EFD9" w:themeFill="accent6" w:themeFillTint="33"/>
          </w:tcPr>
          <w:p w14:paraId="5935EF26" w14:textId="77777777" w:rsidR="00900EBF" w:rsidRDefault="00900EBF" w:rsidP="00A14BE1">
            <w:pPr>
              <w:jc w:val="center"/>
              <w:rPr>
                <w:rFonts w:ascii="Verdana" w:hAnsi="Verdana"/>
                <w:sz w:val="20"/>
                <w:szCs w:val="20"/>
              </w:rPr>
            </w:pPr>
          </w:p>
        </w:tc>
      </w:tr>
      <w:tr w:rsidR="00900EBF" w14:paraId="42B8744F" w14:textId="77777777" w:rsidTr="00A14BE1">
        <w:tc>
          <w:tcPr>
            <w:tcW w:w="2239" w:type="dxa"/>
            <w:shd w:val="clear" w:color="auto" w:fill="E2EFD9" w:themeFill="accent6" w:themeFillTint="33"/>
          </w:tcPr>
          <w:p w14:paraId="5E867AAA" w14:textId="77777777" w:rsidR="00900EBF" w:rsidRDefault="00900EBF" w:rsidP="00A14BE1">
            <w:pPr>
              <w:rPr>
                <w:rFonts w:ascii="Verdana" w:hAnsi="Verdana"/>
                <w:sz w:val="20"/>
                <w:szCs w:val="20"/>
              </w:rPr>
            </w:pPr>
            <w:r>
              <w:rPr>
                <w:rFonts w:ascii="Verdana" w:hAnsi="Verdana"/>
                <w:sz w:val="20"/>
                <w:szCs w:val="20"/>
              </w:rPr>
              <w:t>Svært positiv</w:t>
            </w:r>
          </w:p>
        </w:tc>
        <w:tc>
          <w:tcPr>
            <w:tcW w:w="1017" w:type="dxa"/>
            <w:shd w:val="clear" w:color="auto" w:fill="E2EFD9" w:themeFill="accent6" w:themeFillTint="33"/>
          </w:tcPr>
          <w:p w14:paraId="681CB913" w14:textId="77777777" w:rsidR="00900EBF" w:rsidRDefault="00900EBF" w:rsidP="00A14BE1">
            <w:pPr>
              <w:jc w:val="center"/>
              <w:rPr>
                <w:rFonts w:ascii="Verdana" w:hAnsi="Verdana"/>
                <w:sz w:val="20"/>
                <w:szCs w:val="20"/>
              </w:rPr>
            </w:pPr>
            <w:r>
              <w:rPr>
                <w:rFonts w:ascii="Verdana" w:hAnsi="Verdana"/>
                <w:sz w:val="20"/>
                <w:szCs w:val="20"/>
              </w:rPr>
              <w:t xml:space="preserve"> 2</w:t>
            </w:r>
          </w:p>
        </w:tc>
        <w:tc>
          <w:tcPr>
            <w:tcW w:w="2835" w:type="dxa"/>
            <w:shd w:val="clear" w:color="auto" w:fill="E2EFD9" w:themeFill="accent6" w:themeFillTint="33"/>
          </w:tcPr>
          <w:p w14:paraId="30F50EA1" w14:textId="77777777" w:rsidR="00900EBF" w:rsidRDefault="00900EBF" w:rsidP="00A14BE1">
            <w:pPr>
              <w:jc w:val="center"/>
              <w:rPr>
                <w:rFonts w:ascii="Verdana" w:hAnsi="Verdana"/>
                <w:sz w:val="20"/>
                <w:szCs w:val="20"/>
              </w:rPr>
            </w:pPr>
          </w:p>
        </w:tc>
        <w:tc>
          <w:tcPr>
            <w:tcW w:w="2971" w:type="dxa"/>
            <w:shd w:val="clear" w:color="auto" w:fill="E2EFD9" w:themeFill="accent6" w:themeFillTint="33"/>
          </w:tcPr>
          <w:p w14:paraId="443F1293" w14:textId="77777777" w:rsidR="00900EBF" w:rsidRDefault="00900EBF" w:rsidP="00A14BE1">
            <w:pPr>
              <w:jc w:val="center"/>
              <w:rPr>
                <w:rFonts w:ascii="Verdana" w:hAnsi="Verdana"/>
                <w:sz w:val="20"/>
                <w:szCs w:val="20"/>
              </w:rPr>
            </w:pPr>
          </w:p>
        </w:tc>
      </w:tr>
    </w:tbl>
    <w:p w14:paraId="64CA6CC4" w14:textId="7C8287F1" w:rsidR="00E7380E" w:rsidRDefault="00E7380E" w:rsidP="00B62D9A">
      <w:pPr>
        <w:rPr>
          <w:color w:val="BFBFBF" w:themeColor="background1" w:themeShade="BF"/>
        </w:rPr>
      </w:pPr>
    </w:p>
    <w:p w14:paraId="36A6235C" w14:textId="1EA74F2D" w:rsidR="00037262" w:rsidRDefault="00037262" w:rsidP="00B62D9A">
      <w:pPr>
        <w:rPr>
          <w:color w:val="BFBFBF" w:themeColor="background1" w:themeShade="BF"/>
        </w:rPr>
      </w:pPr>
    </w:p>
    <w:p w14:paraId="13952128" w14:textId="592971C9" w:rsidR="00037262" w:rsidRDefault="00037262" w:rsidP="00B62D9A">
      <w:pPr>
        <w:rPr>
          <w:color w:val="BFBFBF" w:themeColor="background1" w:themeShade="BF"/>
        </w:rPr>
      </w:pPr>
    </w:p>
    <w:p w14:paraId="25FF0AE1" w14:textId="5209367B" w:rsidR="00037262" w:rsidRDefault="00037262" w:rsidP="00B62D9A">
      <w:pPr>
        <w:rPr>
          <w:color w:val="BFBFBF" w:themeColor="background1" w:themeShade="BF"/>
        </w:rPr>
      </w:pPr>
    </w:p>
    <w:p w14:paraId="467BF91B" w14:textId="7D111E80" w:rsidR="00037262" w:rsidRDefault="00037262" w:rsidP="00B62D9A">
      <w:pPr>
        <w:rPr>
          <w:color w:val="BFBFBF" w:themeColor="background1" w:themeShade="BF"/>
        </w:rPr>
      </w:pPr>
    </w:p>
    <w:p w14:paraId="14CC0F9C" w14:textId="77777777" w:rsidR="00037262" w:rsidRDefault="00037262" w:rsidP="00B62D9A">
      <w:pPr>
        <w:rPr>
          <w:color w:val="BFBFBF" w:themeColor="background1" w:themeShade="BF"/>
        </w:rPr>
      </w:pPr>
    </w:p>
    <w:p w14:paraId="7CDBB590" w14:textId="45E78729" w:rsidR="00241464" w:rsidRPr="00FC2BE8" w:rsidRDefault="00241464" w:rsidP="00241464">
      <w:pPr>
        <w:pStyle w:val="Overskrift1"/>
        <w:rPr>
          <w:rFonts w:ascii="Verdana" w:hAnsi="Verdana"/>
          <w:sz w:val="20"/>
          <w:szCs w:val="20"/>
        </w:rPr>
      </w:pPr>
      <w:bookmarkStart w:id="11" w:name="_Toc76637367"/>
      <w:r>
        <w:rPr>
          <w:rFonts w:ascii="Verdana" w:hAnsi="Verdana"/>
          <w:sz w:val="20"/>
          <w:szCs w:val="20"/>
        </w:rPr>
        <w:lastRenderedPageBreak/>
        <w:t>Friluftsliv/ rekreasjon</w:t>
      </w:r>
      <w:bookmarkEnd w:id="11"/>
    </w:p>
    <w:p w14:paraId="13D14988" w14:textId="77777777" w:rsidR="00241464" w:rsidRPr="00FC2BE8" w:rsidRDefault="00241464" w:rsidP="00241464">
      <w:pPr>
        <w:rPr>
          <w:rFonts w:ascii="Verdana" w:hAnsi="Verdana"/>
          <w:sz w:val="20"/>
          <w:szCs w:val="20"/>
        </w:rPr>
      </w:pPr>
    </w:p>
    <w:p w14:paraId="5EFE8F64" w14:textId="77777777" w:rsidR="00241464" w:rsidRPr="00FC2BE8" w:rsidRDefault="00241464" w:rsidP="00241464">
      <w:pPr>
        <w:pStyle w:val="Overskrift2"/>
        <w:rPr>
          <w:rFonts w:ascii="Verdana" w:hAnsi="Verdana"/>
          <w:sz w:val="20"/>
          <w:szCs w:val="20"/>
        </w:rPr>
      </w:pPr>
      <w:bookmarkStart w:id="12" w:name="_Toc76637368"/>
      <w:r>
        <w:rPr>
          <w:rFonts w:ascii="Verdana" w:hAnsi="Verdana"/>
          <w:sz w:val="20"/>
          <w:szCs w:val="20"/>
        </w:rPr>
        <w:t>Dagens situasjon og 0-alternativet</w:t>
      </w:r>
      <w:bookmarkEnd w:id="12"/>
    </w:p>
    <w:p w14:paraId="66CFD6E1" w14:textId="34DA2CD9" w:rsidR="00241464" w:rsidRPr="00FC2BE8" w:rsidRDefault="00241464" w:rsidP="00241464">
      <w:pPr>
        <w:rPr>
          <w:rFonts w:ascii="Verdana" w:hAnsi="Verdana"/>
          <w:sz w:val="20"/>
          <w:szCs w:val="20"/>
        </w:rPr>
      </w:pPr>
    </w:p>
    <w:p w14:paraId="165AE495" w14:textId="5A695FDB" w:rsidR="00325016" w:rsidRPr="00FE6AFA" w:rsidRDefault="00325016" w:rsidP="00325016">
      <w:pPr>
        <w:rPr>
          <w:rFonts w:ascii="Verdana" w:hAnsi="Verdana"/>
          <w:b/>
          <w:bCs/>
          <w:sz w:val="20"/>
          <w:szCs w:val="20"/>
        </w:rPr>
      </w:pPr>
      <w:r w:rsidRPr="00FE6AFA">
        <w:rPr>
          <w:rFonts w:ascii="Verdana" w:hAnsi="Verdana"/>
          <w:b/>
          <w:bCs/>
          <w:sz w:val="20"/>
          <w:szCs w:val="20"/>
        </w:rPr>
        <w:t>Beskrivelse</w:t>
      </w:r>
    </w:p>
    <w:p w14:paraId="65ED2AF6" w14:textId="178F35AB" w:rsidR="00B3472F" w:rsidRDefault="00E4247F" w:rsidP="00325016">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3360" behindDoc="0" locked="0" layoutInCell="1" allowOverlap="1" wp14:anchorId="5E15B8C2" wp14:editId="428800EF">
                <wp:simplePos x="0" y="0"/>
                <wp:positionH relativeFrom="column">
                  <wp:posOffset>2219324</wp:posOffset>
                </wp:positionH>
                <wp:positionV relativeFrom="paragraph">
                  <wp:posOffset>712471</wp:posOffset>
                </wp:positionV>
                <wp:extent cx="457200" cy="1085850"/>
                <wp:effectExtent l="114300" t="0" r="114300" b="0"/>
                <wp:wrapNone/>
                <wp:docPr id="4" name="Ellipse 4"/>
                <wp:cNvGraphicFramePr/>
                <a:graphic xmlns:a="http://schemas.openxmlformats.org/drawingml/2006/main">
                  <a:graphicData uri="http://schemas.microsoft.com/office/word/2010/wordprocessingShape">
                    <wps:wsp>
                      <wps:cNvSpPr/>
                      <wps:spPr>
                        <a:xfrm rot="1581520">
                          <a:off x="0" y="0"/>
                          <a:ext cx="457200" cy="1085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ACA09D" id="Ellipse 4" o:spid="_x0000_s1026" style="position:absolute;margin-left:174.75pt;margin-top:56.1pt;width:36pt;height:85.5pt;rotation:1727442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" filled="f" strokecolor="#1f3763 [1604]" strokeweight="1pt">
                <v:stroke joinstyle="miter"/>
              </v:oval>
            </w:pict>
          </mc:Fallback>
        </mc:AlternateContent>
      </w:r>
      <w:r w:rsidR="00660937" w:rsidRPr="00050751">
        <w:rPr>
          <w:rFonts w:ascii="Verdana" w:hAnsi="Verdana"/>
          <w:noProof/>
          <w:sz w:val="20"/>
          <w:szCs w:val="20"/>
        </w:rPr>
        <w:drawing>
          <wp:inline distT="0" distB="0" distL="0" distR="0" wp14:anchorId="12DE926C" wp14:editId="1DC8AAE0">
            <wp:extent cx="5760720" cy="4227702"/>
            <wp:effectExtent l="0" t="0" r="0" b="190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227702"/>
                    </a:xfrm>
                    <a:prstGeom prst="rect">
                      <a:avLst/>
                    </a:prstGeom>
                    <a:noFill/>
                    <a:ln>
                      <a:noFill/>
                    </a:ln>
                  </pic:spPr>
                </pic:pic>
              </a:graphicData>
            </a:graphic>
          </wp:inline>
        </w:drawing>
      </w:r>
    </w:p>
    <w:p w14:paraId="37FFD696" w14:textId="56960FE9" w:rsidR="00325016" w:rsidRDefault="00325016" w:rsidP="00325016">
      <w:pPr>
        <w:rPr>
          <w:rFonts w:ascii="Verdana" w:hAnsi="Verdana"/>
          <w:sz w:val="20"/>
          <w:szCs w:val="20"/>
        </w:rPr>
      </w:pPr>
      <w:r>
        <w:rPr>
          <w:rFonts w:ascii="Verdana" w:hAnsi="Verdana"/>
          <w:sz w:val="20"/>
          <w:szCs w:val="20"/>
        </w:rPr>
        <w:t>Bildet viser eksisterende skiløype</w:t>
      </w:r>
      <w:r w:rsidR="00B3472F">
        <w:rPr>
          <w:rFonts w:ascii="Verdana" w:hAnsi="Verdana"/>
          <w:sz w:val="20"/>
          <w:szCs w:val="20"/>
        </w:rPr>
        <w:t>r</w:t>
      </w:r>
      <w:r>
        <w:rPr>
          <w:rFonts w:ascii="Verdana" w:hAnsi="Verdana"/>
          <w:sz w:val="20"/>
          <w:szCs w:val="20"/>
        </w:rPr>
        <w:t xml:space="preserve"> gjennom området og klatreveggen. Utover klatreveggen er området i seg selv ikke en destinasjon for varig opphold, men løypenettet er en viktig del av området. </w:t>
      </w:r>
    </w:p>
    <w:p w14:paraId="6CD803A5" w14:textId="2853064A" w:rsidR="00325016" w:rsidRDefault="00325016" w:rsidP="00325016">
      <w:pPr>
        <w:rPr>
          <w:rFonts w:ascii="Verdana" w:hAnsi="Verdana"/>
          <w:sz w:val="20"/>
          <w:szCs w:val="20"/>
        </w:rPr>
      </w:pPr>
      <w:r>
        <w:rPr>
          <w:rFonts w:ascii="Verdana" w:hAnsi="Verdana"/>
          <w:sz w:val="20"/>
          <w:szCs w:val="20"/>
        </w:rPr>
        <w:t>Det er planer for en sykkelløype gjennom området, som skal bli del av «</w:t>
      </w:r>
      <w:proofErr w:type="spellStart"/>
      <w:r>
        <w:rPr>
          <w:rFonts w:ascii="Verdana" w:hAnsi="Verdana"/>
          <w:sz w:val="20"/>
          <w:szCs w:val="20"/>
        </w:rPr>
        <w:t>Velia</w:t>
      </w:r>
      <w:proofErr w:type="spellEnd"/>
      <w:r>
        <w:rPr>
          <w:rFonts w:ascii="Verdana" w:hAnsi="Verdana"/>
          <w:sz w:val="20"/>
          <w:szCs w:val="20"/>
        </w:rPr>
        <w:t xml:space="preserve"> rundt». </w:t>
      </w:r>
    </w:p>
    <w:p w14:paraId="5F5205A6" w14:textId="1E2E9CF5" w:rsidR="00241A5C" w:rsidRDefault="00241A5C" w:rsidP="00325016">
      <w:pPr>
        <w:rPr>
          <w:rFonts w:ascii="Verdana" w:hAnsi="Verdana"/>
          <w:sz w:val="20"/>
          <w:szCs w:val="20"/>
        </w:rPr>
      </w:pPr>
      <w:r>
        <w:rPr>
          <w:rFonts w:ascii="Verdana" w:hAnsi="Verdana"/>
          <w:sz w:val="20"/>
          <w:szCs w:val="20"/>
        </w:rPr>
        <w:t xml:space="preserve">I kommunedelplanen for Bortelid ligger </w:t>
      </w:r>
      <w:r w:rsidR="00504429">
        <w:rPr>
          <w:rFonts w:ascii="Verdana" w:hAnsi="Verdana"/>
          <w:sz w:val="20"/>
          <w:szCs w:val="20"/>
        </w:rPr>
        <w:t>store deler av planområdet, samt jordet vest for planområdet avsatt til golf.</w:t>
      </w:r>
    </w:p>
    <w:p w14:paraId="3610B1E6" w14:textId="77777777" w:rsidR="00325016" w:rsidRPr="00FD550B" w:rsidRDefault="00325016" w:rsidP="00325016">
      <w:pPr>
        <w:rPr>
          <w:rFonts w:ascii="Verdana" w:hAnsi="Verdana"/>
          <w:b/>
          <w:bCs/>
          <w:sz w:val="20"/>
          <w:szCs w:val="20"/>
        </w:rPr>
      </w:pPr>
      <w:r w:rsidRPr="00FD550B">
        <w:rPr>
          <w:rFonts w:ascii="Verdana" w:hAnsi="Verdana"/>
          <w:b/>
          <w:bCs/>
          <w:sz w:val="20"/>
          <w:szCs w:val="20"/>
        </w:rPr>
        <w:t>Naturlig utvikling</w:t>
      </w:r>
    </w:p>
    <w:p w14:paraId="3985A031" w14:textId="01CCCD39" w:rsidR="00325016" w:rsidRDefault="00325016" w:rsidP="00325016">
      <w:pPr>
        <w:rPr>
          <w:rFonts w:ascii="Verdana" w:hAnsi="Verdana"/>
          <w:sz w:val="20"/>
          <w:szCs w:val="20"/>
        </w:rPr>
      </w:pPr>
      <w:r>
        <w:rPr>
          <w:rFonts w:ascii="Verdana" w:hAnsi="Verdana"/>
          <w:sz w:val="20"/>
          <w:szCs w:val="20"/>
        </w:rPr>
        <w:t>Det er naturlig å tenke seg at «</w:t>
      </w:r>
      <w:proofErr w:type="spellStart"/>
      <w:r>
        <w:rPr>
          <w:rFonts w:ascii="Verdana" w:hAnsi="Verdana"/>
          <w:sz w:val="20"/>
          <w:szCs w:val="20"/>
        </w:rPr>
        <w:t>Velia</w:t>
      </w:r>
      <w:proofErr w:type="spellEnd"/>
      <w:r>
        <w:rPr>
          <w:rFonts w:ascii="Verdana" w:hAnsi="Verdana"/>
          <w:sz w:val="20"/>
          <w:szCs w:val="20"/>
        </w:rPr>
        <w:t xml:space="preserve"> rundt» blir etablert. Denne løypa vil tilgjengeliggjøre klatreveggen i høyere grad. Med naturlig utvikling av området vil det dermed være «gjennomfartsaktiviteter» ved skiløype gjennom sør-øst-delen av området og tur-/ sykkelløype gjennom området, samt aktiviteter for opphold ved klatreveggen. </w:t>
      </w:r>
    </w:p>
    <w:p w14:paraId="28E9B948" w14:textId="340AB330" w:rsidR="00504429" w:rsidRDefault="00504429" w:rsidP="00325016">
      <w:pPr>
        <w:rPr>
          <w:rFonts w:ascii="Verdana" w:hAnsi="Verdana"/>
          <w:sz w:val="20"/>
          <w:szCs w:val="20"/>
        </w:rPr>
      </w:pPr>
      <w:r>
        <w:rPr>
          <w:rFonts w:ascii="Verdana" w:hAnsi="Verdana"/>
          <w:sz w:val="20"/>
          <w:szCs w:val="20"/>
        </w:rPr>
        <w:t>Kommunedelplanen for Bortelid hadde en målsetning om å etablere golfbanen innen 2010. Det var konkrete planer om golfbane da kommunedelplanen ble utarbeidet. Siden da har det blitt mindre tro på markedet for dette, og i dag vurderes det lite sannsynlig at det vil bli opparbeidet en golfbane.</w:t>
      </w:r>
    </w:p>
    <w:p w14:paraId="19890205" w14:textId="77777777" w:rsidR="00C21C19" w:rsidRDefault="00C21C19" w:rsidP="00325016">
      <w:pPr>
        <w:rPr>
          <w:rFonts w:ascii="Verdana" w:hAnsi="Verdana"/>
          <w:sz w:val="20"/>
          <w:szCs w:val="20"/>
        </w:rPr>
      </w:pPr>
    </w:p>
    <w:p w14:paraId="565F5742" w14:textId="77777777" w:rsidR="00325016" w:rsidRPr="00FD550B" w:rsidRDefault="00325016" w:rsidP="00325016">
      <w:pPr>
        <w:rPr>
          <w:rFonts w:ascii="Verdana" w:hAnsi="Verdana"/>
          <w:b/>
          <w:bCs/>
          <w:sz w:val="20"/>
          <w:szCs w:val="20"/>
        </w:rPr>
      </w:pPr>
      <w:r w:rsidRPr="00FD550B">
        <w:rPr>
          <w:rFonts w:ascii="Verdana" w:hAnsi="Verdana"/>
          <w:b/>
          <w:bCs/>
          <w:sz w:val="20"/>
          <w:szCs w:val="20"/>
        </w:rPr>
        <w:lastRenderedPageBreak/>
        <w:t>Verdivurdering</w:t>
      </w:r>
    </w:p>
    <w:p w14:paraId="71EEC070" w14:textId="5F51671D" w:rsidR="00325016" w:rsidRDefault="00325016" w:rsidP="00325016">
      <w:pPr>
        <w:rPr>
          <w:rFonts w:ascii="Verdana" w:hAnsi="Verdana"/>
          <w:sz w:val="20"/>
          <w:szCs w:val="20"/>
        </w:rPr>
      </w:pPr>
      <w:r>
        <w:rPr>
          <w:rFonts w:ascii="Verdana" w:hAnsi="Verdana"/>
          <w:sz w:val="20"/>
          <w:szCs w:val="20"/>
        </w:rPr>
        <w:t xml:space="preserve">Skiløypa vurderes til å ha middels bruksfrekvens og noe opplevelseskvalitet. </w:t>
      </w:r>
      <w:proofErr w:type="spellStart"/>
      <w:r>
        <w:rPr>
          <w:rFonts w:ascii="Verdana" w:hAnsi="Verdana"/>
          <w:sz w:val="20"/>
          <w:szCs w:val="20"/>
        </w:rPr>
        <w:t>Sykkelløypa</w:t>
      </w:r>
      <w:proofErr w:type="spellEnd"/>
      <w:r>
        <w:rPr>
          <w:rFonts w:ascii="Verdana" w:hAnsi="Verdana"/>
          <w:sz w:val="20"/>
          <w:szCs w:val="20"/>
        </w:rPr>
        <w:t xml:space="preserve"> antas å få noe bruksfrekvens og noe opplevelseskvalitet. Klatreveggen vurderes til å ha liten </w:t>
      </w:r>
      <w:proofErr w:type="gramStart"/>
      <w:r>
        <w:rPr>
          <w:rFonts w:ascii="Verdana" w:hAnsi="Verdana"/>
          <w:sz w:val="20"/>
          <w:szCs w:val="20"/>
        </w:rPr>
        <w:t>bruksfrekvens</w:t>
      </w:r>
      <w:proofErr w:type="gramEnd"/>
      <w:r>
        <w:rPr>
          <w:rFonts w:ascii="Verdana" w:hAnsi="Verdana"/>
          <w:sz w:val="20"/>
          <w:szCs w:val="20"/>
        </w:rPr>
        <w:t xml:space="preserve"> men stor opplevelseskvalitet. Alle aktiviteter vurderes til å være viktige funksjoner som må ivaretas uavhengig av type utvikling av området. </w:t>
      </w:r>
    </w:p>
    <w:p w14:paraId="6F597302" w14:textId="77777777" w:rsidR="00325016" w:rsidRPr="00C96708" w:rsidRDefault="00325016" w:rsidP="00325016">
      <w:pPr>
        <w:rPr>
          <w:rFonts w:ascii="Verdana" w:hAnsi="Verdana"/>
          <w:b/>
          <w:bCs/>
          <w:i/>
          <w:iCs/>
          <w:sz w:val="20"/>
          <w:szCs w:val="20"/>
        </w:rPr>
      </w:pPr>
      <w:r w:rsidRPr="00C96708">
        <w:rPr>
          <w:rFonts w:ascii="Verdana" w:hAnsi="Verdana"/>
          <w:sz w:val="20"/>
          <w:szCs w:val="20"/>
        </w:rPr>
        <w:t xml:space="preserve">Totalt vurderes </w:t>
      </w:r>
      <w:r>
        <w:rPr>
          <w:rFonts w:ascii="Verdana" w:hAnsi="Verdana"/>
          <w:sz w:val="20"/>
          <w:szCs w:val="20"/>
        </w:rPr>
        <w:t>friluftsliv/ rekreasjon</w:t>
      </w:r>
      <w:r w:rsidRPr="00C96708">
        <w:rPr>
          <w:rFonts w:ascii="Verdana" w:hAnsi="Verdana"/>
          <w:sz w:val="20"/>
          <w:szCs w:val="20"/>
        </w:rPr>
        <w:t xml:space="preserve"> til å ha</w:t>
      </w:r>
      <w:r w:rsidRPr="00C96708">
        <w:rPr>
          <w:rFonts w:ascii="Verdana" w:hAnsi="Verdana"/>
          <w:b/>
          <w:bCs/>
          <w:i/>
          <w:iCs/>
          <w:sz w:val="20"/>
          <w:szCs w:val="20"/>
        </w:rPr>
        <w:t xml:space="preserve"> </w:t>
      </w:r>
      <w:r>
        <w:rPr>
          <w:rFonts w:ascii="Verdana" w:hAnsi="Verdana"/>
          <w:b/>
          <w:bCs/>
          <w:i/>
          <w:iCs/>
          <w:sz w:val="20"/>
          <w:szCs w:val="20"/>
        </w:rPr>
        <w:t>middels</w:t>
      </w:r>
      <w:r w:rsidRPr="00C96708">
        <w:rPr>
          <w:rFonts w:ascii="Verdana" w:hAnsi="Verdana"/>
          <w:b/>
          <w:bCs/>
          <w:i/>
          <w:iCs/>
          <w:sz w:val="20"/>
          <w:szCs w:val="20"/>
        </w:rPr>
        <w:t xml:space="preserve"> verdi. </w:t>
      </w:r>
    </w:p>
    <w:tbl>
      <w:tblPr>
        <w:tblW w:w="9913" w:type="dxa"/>
        <w:tblInd w:w="-8" w:type="dxa"/>
        <w:tblBorders>
          <w:top w:val="single" w:sz="6" w:space="0" w:color="CCCCCC"/>
          <w:left w:val="single" w:sz="6" w:space="0" w:color="CCCCCC"/>
          <w:bottom w:val="single" w:sz="6" w:space="0" w:color="CCCCCC"/>
          <w:right w:val="single" w:sz="6" w:space="0" w:color="CCCCCC"/>
        </w:tblBorders>
        <w:shd w:val="clear" w:color="auto" w:fill="FEFEFE"/>
        <w:tblCellMar>
          <w:top w:w="15" w:type="dxa"/>
          <w:left w:w="15" w:type="dxa"/>
          <w:bottom w:w="15" w:type="dxa"/>
          <w:right w:w="15" w:type="dxa"/>
        </w:tblCellMar>
        <w:tblLook w:val="04A0" w:firstRow="1" w:lastRow="0" w:firstColumn="1" w:lastColumn="0" w:noHBand="0" w:noVBand="1"/>
      </w:tblPr>
      <w:tblGrid>
        <w:gridCol w:w="1388"/>
        <w:gridCol w:w="1203"/>
        <w:gridCol w:w="819"/>
        <w:gridCol w:w="1830"/>
        <w:gridCol w:w="1830"/>
        <w:gridCol w:w="2843"/>
      </w:tblGrid>
      <w:tr w:rsidR="00325016" w:rsidRPr="005220BF" w14:paraId="392089A0" w14:textId="77777777" w:rsidTr="00A14BE1">
        <w:trPr>
          <w:trHeight w:val="363"/>
          <w:tblHeader/>
        </w:trPr>
        <w:tc>
          <w:tcPr>
            <w:tcW w:w="1388"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vAlign w:val="center"/>
            <w:hideMark/>
          </w:tcPr>
          <w:p w14:paraId="559E0A56" w14:textId="77777777" w:rsidR="00325016" w:rsidRPr="005220BF" w:rsidRDefault="00325016" w:rsidP="00A14BE1">
            <w:pPr>
              <w:spacing w:after="0" w:line="240" w:lineRule="auto"/>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Verdikategori</w:t>
            </w:r>
          </w:p>
        </w:tc>
        <w:tc>
          <w:tcPr>
            <w:tcW w:w="1203" w:type="dxa"/>
            <w:tcBorders>
              <w:top w:val="single" w:sz="6" w:space="0" w:color="CCCCCC"/>
              <w:left w:val="single" w:sz="6" w:space="0" w:color="CCCCCC"/>
              <w:bottom w:val="single" w:sz="6" w:space="0" w:color="CCCCCC"/>
              <w:right w:val="single" w:sz="6" w:space="0" w:color="CCCCCC"/>
            </w:tcBorders>
            <w:shd w:val="clear" w:color="auto" w:fill="EDEDED"/>
            <w:tcMar>
              <w:top w:w="192" w:type="dxa"/>
              <w:left w:w="240" w:type="dxa"/>
              <w:bottom w:w="192" w:type="dxa"/>
              <w:right w:w="240" w:type="dxa"/>
            </w:tcMar>
            <w:vAlign w:val="center"/>
            <w:hideMark/>
          </w:tcPr>
          <w:p w14:paraId="2AFF73C3" w14:textId="77777777" w:rsidR="00325016" w:rsidRPr="005220BF" w:rsidRDefault="00325016" w:rsidP="00A14BE1">
            <w:pPr>
              <w:spacing w:after="0" w:line="240" w:lineRule="auto"/>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Ubetydelig verdi</w:t>
            </w:r>
          </w:p>
        </w:tc>
        <w:tc>
          <w:tcPr>
            <w:tcW w:w="819" w:type="dxa"/>
            <w:tcBorders>
              <w:top w:val="single" w:sz="6" w:space="0" w:color="CCCCCC"/>
              <w:left w:val="single" w:sz="6" w:space="0" w:color="CCCCCC"/>
              <w:bottom w:val="single" w:sz="6" w:space="0" w:color="CCCCCC"/>
              <w:right w:val="single" w:sz="6" w:space="0" w:color="CCCCCC"/>
            </w:tcBorders>
            <w:shd w:val="clear" w:color="auto" w:fill="FFFF37"/>
            <w:tcMar>
              <w:top w:w="192" w:type="dxa"/>
              <w:left w:w="240" w:type="dxa"/>
              <w:bottom w:w="192" w:type="dxa"/>
              <w:right w:w="240" w:type="dxa"/>
            </w:tcMar>
            <w:vAlign w:val="center"/>
            <w:hideMark/>
          </w:tcPr>
          <w:p w14:paraId="2508D69C" w14:textId="77777777" w:rsidR="00325016" w:rsidRPr="005220BF" w:rsidRDefault="00325016" w:rsidP="00A14BE1">
            <w:pPr>
              <w:spacing w:after="0" w:line="240" w:lineRule="auto"/>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Noe verdi</w:t>
            </w:r>
          </w:p>
        </w:tc>
        <w:tc>
          <w:tcPr>
            <w:tcW w:w="1830" w:type="dxa"/>
            <w:tcBorders>
              <w:top w:val="single" w:sz="6" w:space="0" w:color="CCCCCC"/>
              <w:left w:val="single" w:sz="6" w:space="0" w:color="CCCCCC"/>
              <w:bottom w:val="single" w:sz="6" w:space="0" w:color="CCCCCC"/>
              <w:right w:val="single" w:sz="6" w:space="0" w:color="CCCCCC"/>
            </w:tcBorders>
            <w:shd w:val="clear" w:color="auto" w:fill="FEC02D"/>
            <w:tcMar>
              <w:top w:w="192" w:type="dxa"/>
              <w:left w:w="240" w:type="dxa"/>
              <w:bottom w:w="192" w:type="dxa"/>
              <w:right w:w="240" w:type="dxa"/>
            </w:tcMar>
            <w:vAlign w:val="center"/>
            <w:hideMark/>
          </w:tcPr>
          <w:p w14:paraId="5F1DDF2F" w14:textId="77777777" w:rsidR="00325016" w:rsidRPr="005220BF" w:rsidRDefault="00325016" w:rsidP="00A14BE1">
            <w:pPr>
              <w:spacing w:after="0" w:line="240" w:lineRule="auto"/>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Middels verdi eller forvaltningsprioritet</w:t>
            </w:r>
          </w:p>
        </w:tc>
        <w:tc>
          <w:tcPr>
            <w:tcW w:w="1830" w:type="dxa"/>
            <w:tcBorders>
              <w:top w:val="single" w:sz="6" w:space="0" w:color="CCCCCC"/>
              <w:left w:val="single" w:sz="6" w:space="0" w:color="CCCCCC"/>
              <w:bottom w:val="single" w:sz="6" w:space="0" w:color="CCCCCC"/>
              <w:right w:val="single" w:sz="6" w:space="0" w:color="CCCCCC"/>
            </w:tcBorders>
            <w:shd w:val="clear" w:color="auto" w:fill="E20100"/>
            <w:tcMar>
              <w:top w:w="192" w:type="dxa"/>
              <w:left w:w="240" w:type="dxa"/>
              <w:bottom w:w="192" w:type="dxa"/>
              <w:right w:w="240" w:type="dxa"/>
            </w:tcMar>
            <w:vAlign w:val="center"/>
            <w:hideMark/>
          </w:tcPr>
          <w:p w14:paraId="1807F6FA" w14:textId="77777777" w:rsidR="00325016" w:rsidRPr="005220BF" w:rsidRDefault="00325016" w:rsidP="00A14BE1">
            <w:pPr>
              <w:spacing w:after="0" w:line="240" w:lineRule="auto"/>
              <w:rPr>
                <w:rFonts w:eastAsia="Times New Roman" w:cstheme="minorHAnsi"/>
                <w:b/>
                <w:bCs/>
                <w:color w:val="FFFFFF"/>
                <w:sz w:val="16"/>
                <w:szCs w:val="16"/>
                <w:lang w:eastAsia="nb-NO"/>
              </w:rPr>
            </w:pPr>
            <w:r w:rsidRPr="005220BF">
              <w:rPr>
                <w:rFonts w:eastAsia="Times New Roman" w:cstheme="minorHAnsi"/>
                <w:b/>
                <w:bCs/>
                <w:color w:val="FFFFFF"/>
                <w:sz w:val="16"/>
                <w:szCs w:val="16"/>
                <w:lang w:eastAsia="nb-NO"/>
              </w:rPr>
              <w:t>Stor verdi høy forvaltningsprioritet</w:t>
            </w:r>
          </w:p>
        </w:tc>
        <w:tc>
          <w:tcPr>
            <w:tcW w:w="2843" w:type="dxa"/>
            <w:tcBorders>
              <w:top w:val="single" w:sz="6" w:space="0" w:color="CCCCCC"/>
              <w:left w:val="single" w:sz="6" w:space="0" w:color="CCCCCC"/>
              <w:bottom w:val="single" w:sz="6" w:space="0" w:color="CCCCCC"/>
              <w:right w:val="single" w:sz="6" w:space="0" w:color="CCCCCC"/>
            </w:tcBorders>
            <w:shd w:val="clear" w:color="auto" w:fill="FD33CC"/>
            <w:tcMar>
              <w:top w:w="192" w:type="dxa"/>
              <w:left w:w="240" w:type="dxa"/>
              <w:bottom w:w="192" w:type="dxa"/>
              <w:right w:w="240" w:type="dxa"/>
            </w:tcMar>
            <w:vAlign w:val="center"/>
            <w:hideMark/>
          </w:tcPr>
          <w:p w14:paraId="049A93B0" w14:textId="77777777" w:rsidR="00325016" w:rsidRPr="005220BF" w:rsidRDefault="00325016" w:rsidP="00A14BE1">
            <w:pPr>
              <w:spacing w:after="0" w:line="240" w:lineRule="auto"/>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Svært stor verdi høyeste forvaltningsprioritet</w:t>
            </w:r>
          </w:p>
        </w:tc>
      </w:tr>
      <w:tr w:rsidR="00325016" w:rsidRPr="005220BF" w14:paraId="43CF0D7E" w14:textId="77777777" w:rsidTr="00A14BE1">
        <w:trPr>
          <w:trHeight w:val="281"/>
        </w:trPr>
        <w:tc>
          <w:tcPr>
            <w:tcW w:w="1388"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hideMark/>
          </w:tcPr>
          <w:p w14:paraId="304C8BEE" w14:textId="77777777" w:rsidR="00325016" w:rsidRPr="005220BF" w:rsidRDefault="00325016" w:rsidP="00A14BE1">
            <w:pPr>
              <w:spacing w:after="0" w:line="240" w:lineRule="auto"/>
              <w:rPr>
                <w:rFonts w:eastAsia="Times New Roman" w:cstheme="minorHAnsi"/>
                <w:b/>
                <w:bCs/>
                <w:color w:val="222222"/>
                <w:sz w:val="16"/>
                <w:szCs w:val="16"/>
                <w:lang w:eastAsia="nb-NO"/>
              </w:rPr>
            </w:pPr>
          </w:p>
        </w:tc>
        <w:tc>
          <w:tcPr>
            <w:tcW w:w="1203"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03A0E3E9" w14:textId="77777777" w:rsidR="00325016" w:rsidRPr="005220BF" w:rsidRDefault="00325016" w:rsidP="00A14BE1">
            <w:pPr>
              <w:spacing w:after="0" w:line="240" w:lineRule="auto"/>
              <w:rPr>
                <w:rFonts w:eastAsia="Times New Roman" w:cstheme="minorHAnsi"/>
                <w:color w:val="222222"/>
                <w:sz w:val="16"/>
                <w:szCs w:val="16"/>
                <w:lang w:eastAsia="nb-NO"/>
              </w:rPr>
            </w:pPr>
            <w:r w:rsidRPr="005220BF">
              <w:rPr>
                <w:rFonts w:eastAsia="Times New Roman" w:cstheme="minorHAnsi"/>
                <w:color w:val="222222"/>
                <w:sz w:val="16"/>
                <w:szCs w:val="16"/>
                <w:lang w:eastAsia="nb-NO"/>
              </w:rPr>
              <w:t> </w:t>
            </w:r>
          </w:p>
        </w:tc>
        <w:tc>
          <w:tcPr>
            <w:tcW w:w="819"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4E5408D5" w14:textId="3FAC63D1" w:rsidR="00325016" w:rsidRPr="005220BF" w:rsidRDefault="00325016" w:rsidP="00A14BE1">
            <w:pPr>
              <w:spacing w:after="0" w:line="240" w:lineRule="auto"/>
              <w:rPr>
                <w:rFonts w:eastAsia="Times New Roman" w:cstheme="minorHAnsi"/>
                <w:color w:val="222222"/>
                <w:sz w:val="16"/>
                <w:szCs w:val="16"/>
                <w:lang w:eastAsia="nb-NO"/>
              </w:rPr>
            </w:pPr>
            <w:r w:rsidRPr="005220BF">
              <w:rPr>
                <w:rFonts w:eastAsia="Times New Roman" w:cstheme="minorHAnsi"/>
                <w:color w:val="222222"/>
                <w:sz w:val="16"/>
                <w:szCs w:val="16"/>
                <w:lang w:eastAsia="nb-NO"/>
              </w:rPr>
              <w:t> </w:t>
            </w:r>
          </w:p>
        </w:tc>
        <w:tc>
          <w:tcPr>
            <w:tcW w:w="1830"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08E3AD26" w14:textId="1D6D1390" w:rsidR="00325016" w:rsidRPr="005220BF" w:rsidRDefault="009571D5" w:rsidP="00A14BE1">
            <w:pPr>
              <w:spacing w:before="84" w:after="84" w:line="240" w:lineRule="auto"/>
              <w:jc w:val="center"/>
              <w:rPr>
                <w:rFonts w:eastAsia="Times New Roman" w:cstheme="minorHAnsi"/>
                <w:color w:val="222222"/>
                <w:sz w:val="16"/>
                <w:szCs w:val="16"/>
                <w:lang w:eastAsia="nb-NO"/>
              </w:rPr>
            </w:pPr>
            <w:r>
              <w:rPr>
                <w:rFonts w:eastAsia="Times New Roman" w:cstheme="minorHAnsi"/>
                <w:color w:val="222222"/>
                <w:sz w:val="16"/>
                <w:szCs w:val="16"/>
                <w:lang w:eastAsia="nb-NO"/>
              </w:rPr>
              <w:t>x</w:t>
            </w:r>
          </w:p>
        </w:tc>
        <w:tc>
          <w:tcPr>
            <w:tcW w:w="1830"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21762F26" w14:textId="77777777" w:rsidR="00325016" w:rsidRPr="005220BF" w:rsidRDefault="00325016" w:rsidP="00A14BE1">
            <w:pPr>
              <w:spacing w:before="84" w:after="84" w:line="240" w:lineRule="auto"/>
              <w:rPr>
                <w:rFonts w:eastAsia="Times New Roman" w:cstheme="minorHAnsi"/>
                <w:color w:val="222222"/>
                <w:sz w:val="16"/>
                <w:szCs w:val="16"/>
                <w:lang w:eastAsia="nb-NO"/>
              </w:rPr>
            </w:pPr>
          </w:p>
        </w:tc>
        <w:tc>
          <w:tcPr>
            <w:tcW w:w="2843"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4DFB7BF4" w14:textId="77777777" w:rsidR="00325016" w:rsidRPr="005220BF" w:rsidRDefault="00325016" w:rsidP="00A14BE1">
            <w:pPr>
              <w:spacing w:before="84" w:after="84" w:line="240" w:lineRule="auto"/>
              <w:rPr>
                <w:rFonts w:eastAsia="Times New Roman" w:cstheme="minorHAnsi"/>
                <w:color w:val="222222"/>
                <w:sz w:val="16"/>
                <w:szCs w:val="16"/>
                <w:lang w:eastAsia="nb-NO"/>
              </w:rPr>
            </w:pPr>
          </w:p>
        </w:tc>
      </w:tr>
    </w:tbl>
    <w:p w14:paraId="77022EF0" w14:textId="77777777" w:rsidR="00325016" w:rsidRDefault="00325016" w:rsidP="00325016">
      <w:pPr>
        <w:rPr>
          <w:color w:val="BFBFBF" w:themeColor="background1" w:themeShade="BF"/>
        </w:rPr>
      </w:pPr>
    </w:p>
    <w:p w14:paraId="29CFB2A3" w14:textId="77777777" w:rsidR="00325016" w:rsidRDefault="00EA457C" w:rsidP="00325016">
      <w:pPr>
        <w:rPr>
          <w:color w:val="BFBFBF" w:themeColor="background1" w:themeShade="BF"/>
        </w:rPr>
      </w:pPr>
      <w:hyperlink r:id="rId23" w:history="1">
        <w:r w:rsidR="00325016" w:rsidRPr="006C612B">
          <w:rPr>
            <w:rStyle w:val="Hyperkobling"/>
          </w:rPr>
          <w:t>https://www.miljodirektoratet.no/myndigheter/arealplanlegging/konsekvensutredninger/vurdere-miljokonsekvensene-av-planen-eller-tiltaket/friluftsliv/sette-verdi-i-hvert-delomrader/</w:t>
        </w:r>
      </w:hyperlink>
    </w:p>
    <w:p w14:paraId="5EDBA7D5" w14:textId="2BC270F8" w:rsidR="006836A8" w:rsidRDefault="006836A8" w:rsidP="00B62D9A">
      <w:pPr>
        <w:rPr>
          <w:color w:val="BFBFBF" w:themeColor="background1" w:themeShade="BF"/>
        </w:rPr>
      </w:pPr>
    </w:p>
    <w:p w14:paraId="492CA857" w14:textId="7B47362C" w:rsidR="00325016" w:rsidRDefault="00325016" w:rsidP="00325016">
      <w:pPr>
        <w:pStyle w:val="Overskrift2"/>
        <w:rPr>
          <w:rFonts w:ascii="Verdana" w:hAnsi="Verdana"/>
          <w:sz w:val="20"/>
          <w:szCs w:val="20"/>
        </w:rPr>
      </w:pPr>
      <w:bookmarkStart w:id="13" w:name="_Toc76637369"/>
      <w:r>
        <w:rPr>
          <w:rFonts w:ascii="Verdana" w:hAnsi="Verdana"/>
          <w:sz w:val="20"/>
          <w:szCs w:val="20"/>
        </w:rPr>
        <w:t>Friluftsliv - utbyggingsalternativ</w:t>
      </w:r>
      <w:bookmarkEnd w:id="13"/>
    </w:p>
    <w:p w14:paraId="5142E5D3" w14:textId="77777777" w:rsidR="00325016" w:rsidRPr="00615D05" w:rsidRDefault="00325016" w:rsidP="00325016"/>
    <w:p w14:paraId="0E77AFCA" w14:textId="77777777" w:rsidR="00325016" w:rsidRPr="003E0CB2" w:rsidRDefault="00325016" w:rsidP="00325016">
      <w:pPr>
        <w:rPr>
          <w:rFonts w:ascii="Verdana" w:hAnsi="Verdana"/>
          <w:b/>
          <w:bCs/>
          <w:color w:val="A8D08D" w:themeColor="accent6" w:themeTint="99"/>
          <w:sz w:val="20"/>
          <w:szCs w:val="20"/>
        </w:rPr>
      </w:pPr>
      <w:r w:rsidRPr="003E0CB2">
        <w:rPr>
          <w:rFonts w:ascii="Verdana" w:hAnsi="Verdana"/>
          <w:b/>
          <w:bCs/>
          <w:color w:val="A8D08D" w:themeColor="accent6" w:themeTint="99"/>
          <w:sz w:val="20"/>
          <w:szCs w:val="20"/>
        </w:rPr>
        <w:t>01 - Utbyggingsalternativ 1 (Golf og camping)</w:t>
      </w:r>
    </w:p>
    <w:p w14:paraId="2407659F" w14:textId="1409834A" w:rsidR="00325016" w:rsidRDefault="006B615F" w:rsidP="00325016">
      <w:pPr>
        <w:rPr>
          <w:rFonts w:ascii="Verdana" w:hAnsi="Verdana"/>
          <w:sz w:val="20"/>
          <w:szCs w:val="20"/>
        </w:rPr>
      </w:pPr>
      <w:r>
        <w:rPr>
          <w:rFonts w:ascii="Verdana" w:hAnsi="Verdana"/>
          <w:sz w:val="20"/>
          <w:szCs w:val="20"/>
        </w:rPr>
        <w:t>Skiløype</w:t>
      </w:r>
      <w:r w:rsidR="009C126A">
        <w:rPr>
          <w:rFonts w:ascii="Verdana" w:hAnsi="Verdana"/>
          <w:sz w:val="20"/>
          <w:szCs w:val="20"/>
        </w:rPr>
        <w:t xml:space="preserve">, sykkelløype og klatrevegg forutsettes opparbeidet og videreført. </w:t>
      </w:r>
      <w:r w:rsidR="00AA1AFA">
        <w:rPr>
          <w:rFonts w:ascii="Verdana" w:hAnsi="Verdana"/>
          <w:sz w:val="20"/>
          <w:szCs w:val="20"/>
        </w:rPr>
        <w:t xml:space="preserve">Utover dette etableres golfbane, som blir et nytt rekreasjonstilbud. </w:t>
      </w:r>
      <w:r w:rsidR="00676C15">
        <w:rPr>
          <w:rFonts w:ascii="Verdana" w:hAnsi="Verdana"/>
          <w:sz w:val="20"/>
          <w:szCs w:val="20"/>
        </w:rPr>
        <w:t xml:space="preserve">Her er det en liten risiko for konflikt mellom næring og friluftsliv, da det er naturlig å tenke at golfbanen ville blitt </w:t>
      </w:r>
      <w:r w:rsidR="003801ED">
        <w:rPr>
          <w:rFonts w:ascii="Verdana" w:hAnsi="Verdana"/>
          <w:sz w:val="20"/>
          <w:szCs w:val="20"/>
        </w:rPr>
        <w:t xml:space="preserve">en del av </w:t>
      </w:r>
      <w:r w:rsidR="00AA13D0">
        <w:rPr>
          <w:rFonts w:ascii="Verdana" w:hAnsi="Verdana"/>
          <w:sz w:val="20"/>
          <w:szCs w:val="20"/>
        </w:rPr>
        <w:t>n</w:t>
      </w:r>
      <w:r w:rsidR="003801ED">
        <w:rPr>
          <w:rFonts w:ascii="Verdana" w:hAnsi="Verdana"/>
          <w:sz w:val="20"/>
          <w:szCs w:val="20"/>
        </w:rPr>
        <w:t xml:space="preserve">æringen til campingplassen. </w:t>
      </w:r>
    </w:p>
    <w:p w14:paraId="4AD24C18" w14:textId="77777777" w:rsidR="00325016" w:rsidRPr="003E0CB2" w:rsidRDefault="00325016" w:rsidP="00325016">
      <w:pPr>
        <w:rPr>
          <w:rFonts w:ascii="Verdana" w:hAnsi="Verdana"/>
          <w:b/>
          <w:bCs/>
          <w:sz w:val="20"/>
          <w:szCs w:val="20"/>
        </w:rPr>
      </w:pPr>
      <w:r w:rsidRPr="003E0CB2">
        <w:rPr>
          <w:rFonts w:ascii="Verdana" w:hAnsi="Verdana"/>
          <w:b/>
          <w:bCs/>
          <w:sz w:val="20"/>
          <w:szCs w:val="20"/>
        </w:rPr>
        <w:t>Konsekvenser</w:t>
      </w:r>
    </w:p>
    <w:p w14:paraId="00BE0B91" w14:textId="1D354AA5" w:rsidR="00325016" w:rsidRDefault="00FB4D3A" w:rsidP="00325016">
      <w:pPr>
        <w:rPr>
          <w:rFonts w:ascii="Verdana" w:hAnsi="Verdana"/>
          <w:sz w:val="20"/>
          <w:szCs w:val="20"/>
        </w:rPr>
      </w:pPr>
      <w:r>
        <w:rPr>
          <w:rFonts w:ascii="Verdana" w:hAnsi="Verdana"/>
          <w:sz w:val="20"/>
          <w:szCs w:val="20"/>
        </w:rPr>
        <w:t xml:space="preserve">Alternativet vil virke positivt </w:t>
      </w:r>
      <w:r w:rsidR="008916E2">
        <w:rPr>
          <w:rFonts w:ascii="Verdana" w:hAnsi="Verdana"/>
          <w:sz w:val="20"/>
          <w:szCs w:val="20"/>
        </w:rPr>
        <w:t xml:space="preserve">for </w:t>
      </w:r>
      <w:r w:rsidR="00CA7490">
        <w:rPr>
          <w:rFonts w:ascii="Verdana" w:hAnsi="Verdana"/>
          <w:sz w:val="20"/>
          <w:szCs w:val="20"/>
        </w:rPr>
        <w:t xml:space="preserve">attraktivitet ved at det innføres et nytt rekreasjonstilbud. </w:t>
      </w:r>
      <w:r w:rsidR="004C0CC4">
        <w:rPr>
          <w:rFonts w:ascii="Verdana" w:hAnsi="Verdana"/>
          <w:sz w:val="20"/>
          <w:szCs w:val="20"/>
        </w:rPr>
        <w:t xml:space="preserve">Da området rundt </w:t>
      </w:r>
      <w:r w:rsidR="00254557">
        <w:rPr>
          <w:rFonts w:ascii="Verdana" w:hAnsi="Verdana"/>
          <w:sz w:val="20"/>
          <w:szCs w:val="20"/>
        </w:rPr>
        <w:t xml:space="preserve">ski- og </w:t>
      </w:r>
      <w:proofErr w:type="spellStart"/>
      <w:r w:rsidR="00254557">
        <w:rPr>
          <w:rFonts w:ascii="Verdana" w:hAnsi="Verdana"/>
          <w:sz w:val="20"/>
          <w:szCs w:val="20"/>
        </w:rPr>
        <w:t>sykkeløypa</w:t>
      </w:r>
      <w:proofErr w:type="spellEnd"/>
      <w:r w:rsidR="00254557">
        <w:rPr>
          <w:rFonts w:ascii="Verdana" w:hAnsi="Verdana"/>
          <w:sz w:val="20"/>
          <w:szCs w:val="20"/>
        </w:rPr>
        <w:t xml:space="preserve"> og klatreveggen vil bli næringsbasert, er det fare for </w:t>
      </w:r>
      <w:r w:rsidR="00B75605">
        <w:rPr>
          <w:rFonts w:ascii="Verdana" w:hAnsi="Verdana"/>
          <w:sz w:val="20"/>
          <w:szCs w:val="20"/>
        </w:rPr>
        <w:t xml:space="preserve">kvaliteten og tilgjengeligheten til de øvrige </w:t>
      </w:r>
      <w:r w:rsidR="00C35965">
        <w:rPr>
          <w:rFonts w:ascii="Verdana" w:hAnsi="Verdana"/>
          <w:sz w:val="20"/>
          <w:szCs w:val="20"/>
        </w:rPr>
        <w:t xml:space="preserve">rekreasjonstilbudene i området. Totalt sett vurderes friluftsliv og rekreasjon til </w:t>
      </w:r>
      <w:r w:rsidR="00B169EA">
        <w:rPr>
          <w:rFonts w:ascii="Verdana" w:hAnsi="Verdana"/>
          <w:sz w:val="20"/>
          <w:szCs w:val="20"/>
        </w:rPr>
        <w:t xml:space="preserve">«ubetydelig endring». </w:t>
      </w:r>
    </w:p>
    <w:tbl>
      <w:tblPr>
        <w:tblW w:w="9913" w:type="dxa"/>
        <w:tblInd w:w="-8" w:type="dxa"/>
        <w:tblBorders>
          <w:top w:val="single" w:sz="6" w:space="0" w:color="CCCCCC"/>
          <w:left w:val="single" w:sz="6" w:space="0" w:color="CCCCCC"/>
          <w:bottom w:val="single" w:sz="6" w:space="0" w:color="CCCCCC"/>
          <w:right w:val="single" w:sz="6" w:space="0" w:color="CCCCCC"/>
        </w:tblBorders>
        <w:shd w:val="clear" w:color="auto" w:fill="FEFEFE"/>
        <w:tblCellMar>
          <w:top w:w="15" w:type="dxa"/>
          <w:left w:w="15" w:type="dxa"/>
          <w:bottom w:w="15" w:type="dxa"/>
          <w:right w:w="15" w:type="dxa"/>
        </w:tblCellMar>
        <w:tblLook w:val="04A0" w:firstRow="1" w:lastRow="0" w:firstColumn="1" w:lastColumn="0" w:noHBand="0" w:noVBand="1"/>
      </w:tblPr>
      <w:tblGrid>
        <w:gridCol w:w="1366"/>
        <w:gridCol w:w="1196"/>
        <w:gridCol w:w="1203"/>
        <w:gridCol w:w="1747"/>
        <w:gridCol w:w="1750"/>
        <w:gridCol w:w="2651"/>
      </w:tblGrid>
      <w:tr w:rsidR="00286ABF" w:rsidRPr="005220BF" w14:paraId="2446734B" w14:textId="77777777" w:rsidTr="00A14BE1">
        <w:trPr>
          <w:trHeight w:val="363"/>
          <w:tblHeader/>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vAlign w:val="center"/>
            <w:hideMark/>
          </w:tcPr>
          <w:p w14:paraId="2109FC3B" w14:textId="77777777" w:rsidR="00286ABF" w:rsidRPr="005220BF" w:rsidRDefault="00286ABF" w:rsidP="00A14BE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Planen eller tiltakets påvirkning</w:t>
            </w:r>
          </w:p>
        </w:tc>
        <w:tc>
          <w:tcPr>
            <w:tcW w:w="1196" w:type="dxa"/>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192" w:type="dxa"/>
              <w:left w:w="240" w:type="dxa"/>
              <w:bottom w:w="192" w:type="dxa"/>
              <w:right w:w="240" w:type="dxa"/>
            </w:tcMar>
            <w:vAlign w:val="center"/>
            <w:hideMark/>
          </w:tcPr>
          <w:p w14:paraId="171E1976" w14:textId="77777777" w:rsidR="00286ABF" w:rsidRPr="005220BF" w:rsidRDefault="00286ABF" w:rsidP="00A14BE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Forbedret</w:t>
            </w:r>
          </w:p>
        </w:tc>
        <w:tc>
          <w:tcPr>
            <w:tcW w:w="1203" w:type="dxa"/>
            <w:tcBorders>
              <w:top w:val="single" w:sz="6" w:space="0" w:color="CCCCCC"/>
              <w:left w:val="single" w:sz="6" w:space="0" w:color="CCCCCC"/>
              <w:bottom w:val="single" w:sz="6" w:space="0" w:color="CCCCCC"/>
              <w:right w:val="single" w:sz="6" w:space="0" w:color="CCCCCC"/>
            </w:tcBorders>
            <w:shd w:val="clear" w:color="auto" w:fill="E2EFD9" w:themeFill="accent6" w:themeFillTint="33"/>
            <w:tcMar>
              <w:top w:w="192" w:type="dxa"/>
              <w:left w:w="240" w:type="dxa"/>
              <w:bottom w:w="192" w:type="dxa"/>
              <w:right w:w="240" w:type="dxa"/>
            </w:tcMar>
            <w:vAlign w:val="center"/>
            <w:hideMark/>
          </w:tcPr>
          <w:p w14:paraId="78C375EB" w14:textId="77777777" w:rsidR="00286ABF" w:rsidRPr="005220BF" w:rsidRDefault="00286ABF" w:rsidP="00A14BE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Ubetydelig endring</w:t>
            </w:r>
          </w:p>
        </w:tc>
        <w:tc>
          <w:tcPr>
            <w:tcW w:w="1747" w:type="dxa"/>
            <w:tcBorders>
              <w:top w:val="single" w:sz="6" w:space="0" w:color="CCCCCC"/>
              <w:left w:val="single" w:sz="6" w:space="0" w:color="CCCCCC"/>
              <w:bottom w:val="single" w:sz="6" w:space="0" w:color="CCCCCC"/>
              <w:right w:val="single" w:sz="6" w:space="0" w:color="CCCCCC"/>
            </w:tcBorders>
            <w:shd w:val="clear" w:color="auto" w:fill="FBE4D5" w:themeFill="accent2" w:themeFillTint="33"/>
            <w:tcMar>
              <w:top w:w="192" w:type="dxa"/>
              <w:left w:w="240" w:type="dxa"/>
              <w:bottom w:w="192" w:type="dxa"/>
              <w:right w:w="240" w:type="dxa"/>
            </w:tcMar>
            <w:vAlign w:val="center"/>
            <w:hideMark/>
          </w:tcPr>
          <w:p w14:paraId="7D8F9F18" w14:textId="77777777" w:rsidR="00286ABF" w:rsidRPr="005220BF" w:rsidRDefault="00286ABF" w:rsidP="00A14BE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Noe forringet</w:t>
            </w:r>
          </w:p>
        </w:tc>
        <w:tc>
          <w:tcPr>
            <w:tcW w:w="1750" w:type="dxa"/>
            <w:tcBorders>
              <w:top w:val="single" w:sz="6" w:space="0" w:color="CCCCCC"/>
              <w:left w:val="single" w:sz="6" w:space="0" w:color="CCCCCC"/>
              <w:bottom w:val="single" w:sz="6" w:space="0" w:color="CCCCCC"/>
              <w:right w:val="single" w:sz="6" w:space="0" w:color="CCCCCC"/>
            </w:tcBorders>
            <w:shd w:val="clear" w:color="auto" w:fill="F4B083" w:themeFill="accent2" w:themeFillTint="99"/>
            <w:tcMar>
              <w:top w:w="192" w:type="dxa"/>
              <w:left w:w="240" w:type="dxa"/>
              <w:bottom w:w="192" w:type="dxa"/>
              <w:right w:w="240" w:type="dxa"/>
            </w:tcMar>
            <w:vAlign w:val="center"/>
            <w:hideMark/>
          </w:tcPr>
          <w:p w14:paraId="09D75D20" w14:textId="77777777" w:rsidR="00286ABF" w:rsidRPr="005220BF" w:rsidRDefault="00286ABF" w:rsidP="00A14BE1">
            <w:pPr>
              <w:spacing w:after="0" w:line="240" w:lineRule="auto"/>
              <w:rPr>
                <w:rFonts w:eastAsia="Times New Roman" w:cstheme="minorHAnsi"/>
                <w:b/>
                <w:bCs/>
                <w:color w:val="FFFFFF"/>
                <w:sz w:val="16"/>
                <w:szCs w:val="16"/>
                <w:lang w:eastAsia="nb-NO"/>
              </w:rPr>
            </w:pPr>
            <w:r w:rsidRPr="00CF668E">
              <w:rPr>
                <w:rFonts w:eastAsia="Times New Roman" w:cstheme="minorHAnsi"/>
                <w:b/>
                <w:bCs/>
                <w:sz w:val="16"/>
                <w:szCs w:val="16"/>
                <w:lang w:eastAsia="nb-NO"/>
              </w:rPr>
              <w:t>Forringet</w:t>
            </w:r>
          </w:p>
        </w:tc>
        <w:tc>
          <w:tcPr>
            <w:tcW w:w="2651" w:type="dxa"/>
            <w:tcBorders>
              <w:top w:val="single" w:sz="6" w:space="0" w:color="CCCCCC"/>
              <w:left w:val="single" w:sz="6" w:space="0" w:color="CCCCCC"/>
              <w:bottom w:val="single" w:sz="6" w:space="0" w:color="CCCCCC"/>
              <w:right w:val="single" w:sz="6" w:space="0" w:color="CCCCCC"/>
            </w:tcBorders>
            <w:shd w:val="clear" w:color="auto" w:fill="C45911" w:themeFill="accent2" w:themeFillShade="BF"/>
            <w:tcMar>
              <w:top w:w="192" w:type="dxa"/>
              <w:left w:w="240" w:type="dxa"/>
              <w:bottom w:w="192" w:type="dxa"/>
              <w:right w:w="240" w:type="dxa"/>
            </w:tcMar>
            <w:vAlign w:val="center"/>
            <w:hideMark/>
          </w:tcPr>
          <w:p w14:paraId="261C3C6A" w14:textId="77777777" w:rsidR="00286ABF" w:rsidRPr="005220BF" w:rsidRDefault="00286ABF" w:rsidP="00A14BE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Sterkt forringet</w:t>
            </w:r>
          </w:p>
        </w:tc>
      </w:tr>
      <w:tr w:rsidR="00286ABF" w:rsidRPr="005220BF" w14:paraId="21180451" w14:textId="77777777" w:rsidTr="00A14BE1">
        <w:trPr>
          <w:trHeight w:val="281"/>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hideMark/>
          </w:tcPr>
          <w:p w14:paraId="3DC1D458" w14:textId="77777777" w:rsidR="00286ABF" w:rsidRPr="005220BF" w:rsidRDefault="00286ABF" w:rsidP="00B169EA">
            <w:pPr>
              <w:spacing w:after="0" w:line="240" w:lineRule="auto"/>
              <w:jc w:val="center"/>
              <w:rPr>
                <w:rFonts w:eastAsia="Times New Roman" w:cstheme="minorHAnsi"/>
                <w:b/>
                <w:bCs/>
                <w:color w:val="222222"/>
                <w:sz w:val="16"/>
                <w:szCs w:val="16"/>
                <w:lang w:eastAsia="nb-NO"/>
              </w:rPr>
            </w:pPr>
          </w:p>
        </w:tc>
        <w:tc>
          <w:tcPr>
            <w:tcW w:w="1196"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4FFC147A" w14:textId="01B8B4EB" w:rsidR="00286ABF" w:rsidRPr="005220BF" w:rsidRDefault="00286ABF" w:rsidP="00B169EA">
            <w:pPr>
              <w:spacing w:after="0" w:line="240" w:lineRule="auto"/>
              <w:jc w:val="center"/>
              <w:rPr>
                <w:rFonts w:eastAsia="Times New Roman" w:cstheme="minorHAnsi"/>
                <w:color w:val="222222"/>
                <w:sz w:val="16"/>
                <w:szCs w:val="16"/>
                <w:lang w:eastAsia="nb-NO"/>
              </w:rPr>
            </w:pPr>
          </w:p>
        </w:tc>
        <w:tc>
          <w:tcPr>
            <w:tcW w:w="1203"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14AA645D" w14:textId="1BDE8523" w:rsidR="00286ABF" w:rsidRPr="005220BF" w:rsidRDefault="00B169EA" w:rsidP="00B169EA">
            <w:pPr>
              <w:spacing w:after="0" w:line="240" w:lineRule="auto"/>
              <w:jc w:val="center"/>
              <w:rPr>
                <w:rFonts w:eastAsia="Times New Roman" w:cstheme="minorHAnsi"/>
                <w:color w:val="222222"/>
                <w:sz w:val="16"/>
                <w:szCs w:val="16"/>
                <w:lang w:eastAsia="nb-NO"/>
              </w:rPr>
            </w:pPr>
            <w:r>
              <w:rPr>
                <w:rFonts w:eastAsia="Times New Roman" w:cstheme="minorHAnsi"/>
                <w:color w:val="222222"/>
                <w:sz w:val="16"/>
                <w:szCs w:val="16"/>
                <w:lang w:eastAsia="nb-NO"/>
              </w:rPr>
              <w:t>x</w:t>
            </w:r>
          </w:p>
        </w:tc>
        <w:tc>
          <w:tcPr>
            <w:tcW w:w="1747"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67D907AB" w14:textId="77777777" w:rsidR="00286ABF" w:rsidRPr="005220BF" w:rsidRDefault="00286ABF" w:rsidP="00B169EA">
            <w:pPr>
              <w:spacing w:before="84" w:after="84" w:line="240" w:lineRule="auto"/>
              <w:jc w:val="center"/>
              <w:rPr>
                <w:rFonts w:eastAsia="Times New Roman" w:cstheme="minorHAnsi"/>
                <w:color w:val="222222"/>
                <w:sz w:val="16"/>
                <w:szCs w:val="16"/>
                <w:lang w:eastAsia="nb-NO"/>
              </w:rPr>
            </w:pPr>
          </w:p>
        </w:tc>
        <w:tc>
          <w:tcPr>
            <w:tcW w:w="1750"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0C081AB1" w14:textId="207D4B26" w:rsidR="00286ABF" w:rsidRPr="005220BF" w:rsidRDefault="00286ABF" w:rsidP="00B169EA">
            <w:pPr>
              <w:spacing w:before="84" w:after="84" w:line="240" w:lineRule="auto"/>
              <w:jc w:val="center"/>
              <w:rPr>
                <w:rFonts w:eastAsia="Times New Roman" w:cstheme="minorHAnsi"/>
                <w:color w:val="222222"/>
                <w:sz w:val="16"/>
                <w:szCs w:val="16"/>
                <w:lang w:eastAsia="nb-NO"/>
              </w:rPr>
            </w:pPr>
          </w:p>
        </w:tc>
        <w:tc>
          <w:tcPr>
            <w:tcW w:w="2651"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2DF4BD89" w14:textId="77777777" w:rsidR="00286ABF" w:rsidRPr="005220BF" w:rsidRDefault="00286ABF" w:rsidP="00B169EA">
            <w:pPr>
              <w:spacing w:before="84" w:after="84" w:line="240" w:lineRule="auto"/>
              <w:jc w:val="center"/>
              <w:rPr>
                <w:rFonts w:eastAsia="Times New Roman" w:cstheme="minorHAnsi"/>
                <w:color w:val="222222"/>
                <w:sz w:val="16"/>
                <w:szCs w:val="16"/>
                <w:lang w:eastAsia="nb-NO"/>
              </w:rPr>
            </w:pPr>
          </w:p>
        </w:tc>
      </w:tr>
    </w:tbl>
    <w:p w14:paraId="5353D43F" w14:textId="77777777" w:rsidR="00F238E1" w:rsidRDefault="00F238E1" w:rsidP="00325016">
      <w:pPr>
        <w:rPr>
          <w:rFonts w:ascii="Verdana" w:hAnsi="Verdana"/>
          <w:sz w:val="20"/>
          <w:szCs w:val="20"/>
        </w:rPr>
      </w:pPr>
    </w:p>
    <w:p w14:paraId="15CE5ACC" w14:textId="419A8EB3" w:rsidR="00325016" w:rsidRDefault="00EA457C" w:rsidP="00325016">
      <w:pPr>
        <w:rPr>
          <w:rFonts w:ascii="Verdana" w:hAnsi="Verdana"/>
          <w:sz w:val="20"/>
          <w:szCs w:val="20"/>
        </w:rPr>
      </w:pPr>
      <w:hyperlink r:id="rId24" w:history="1">
        <w:r w:rsidR="00F238E1" w:rsidRPr="00DD646F">
          <w:rPr>
            <w:rStyle w:val="Hyperkobling"/>
            <w:rFonts w:ascii="Verdana" w:hAnsi="Verdana"/>
            <w:sz w:val="20"/>
            <w:szCs w:val="20"/>
          </w:rPr>
          <w:t>https://www.miljodirektoratet.no/myndigheter/arealplanlegging/konsekvensutredninger/vurdere-miljokonsekvensene-av-planen-eller-tiltaket/friluftsliv/vurdere-pavirkning-for-hvert-delomrader/</w:t>
        </w:r>
      </w:hyperlink>
    </w:p>
    <w:p w14:paraId="1CDDA985" w14:textId="3868E64C" w:rsidR="00F238E1" w:rsidRDefault="00F238E1" w:rsidP="00325016">
      <w:pPr>
        <w:rPr>
          <w:rFonts w:ascii="Verdana" w:hAnsi="Verdana"/>
          <w:sz w:val="20"/>
          <w:szCs w:val="20"/>
        </w:rPr>
      </w:pPr>
    </w:p>
    <w:p w14:paraId="2B57CA7A" w14:textId="61FF6E21" w:rsidR="00BD2168" w:rsidRDefault="00BD2168" w:rsidP="00325016">
      <w:pPr>
        <w:rPr>
          <w:rFonts w:ascii="Verdana" w:hAnsi="Verdana"/>
          <w:sz w:val="20"/>
          <w:szCs w:val="20"/>
        </w:rPr>
      </w:pPr>
    </w:p>
    <w:p w14:paraId="1F30D097" w14:textId="2EBEFA36" w:rsidR="00BD2168" w:rsidRDefault="00BD2168" w:rsidP="00325016">
      <w:pPr>
        <w:rPr>
          <w:rFonts w:ascii="Verdana" w:hAnsi="Verdana"/>
          <w:sz w:val="20"/>
          <w:szCs w:val="20"/>
        </w:rPr>
      </w:pPr>
    </w:p>
    <w:p w14:paraId="6F91BCC9" w14:textId="77777777" w:rsidR="00BD2168" w:rsidRDefault="00BD2168" w:rsidP="00325016">
      <w:pPr>
        <w:rPr>
          <w:rFonts w:ascii="Verdana" w:hAnsi="Verdana"/>
          <w:sz w:val="20"/>
          <w:szCs w:val="20"/>
        </w:rPr>
      </w:pPr>
    </w:p>
    <w:p w14:paraId="287E0287" w14:textId="77777777" w:rsidR="00325016" w:rsidRPr="003E0CB2" w:rsidRDefault="00325016" w:rsidP="00325016">
      <w:pPr>
        <w:rPr>
          <w:rFonts w:ascii="Verdana" w:hAnsi="Verdana"/>
          <w:b/>
          <w:bCs/>
          <w:color w:val="A8D08D" w:themeColor="accent6" w:themeTint="99"/>
          <w:sz w:val="20"/>
          <w:szCs w:val="20"/>
        </w:rPr>
      </w:pPr>
      <w:r w:rsidRPr="003E0CB2">
        <w:rPr>
          <w:rFonts w:ascii="Verdana" w:hAnsi="Verdana"/>
          <w:b/>
          <w:bCs/>
          <w:color w:val="A8D08D" w:themeColor="accent6" w:themeTint="99"/>
          <w:sz w:val="20"/>
          <w:szCs w:val="20"/>
        </w:rPr>
        <w:lastRenderedPageBreak/>
        <w:t>02 - Utbyggingsalternativ 2 (Fritidsbebyggelse)</w:t>
      </w:r>
    </w:p>
    <w:p w14:paraId="2D514FD6" w14:textId="36C1C470" w:rsidR="00325016" w:rsidRDefault="008F1011" w:rsidP="00325016">
      <w:pPr>
        <w:rPr>
          <w:rFonts w:ascii="Verdana" w:hAnsi="Verdana"/>
          <w:sz w:val="20"/>
          <w:szCs w:val="20"/>
        </w:rPr>
      </w:pPr>
      <w:r>
        <w:rPr>
          <w:rFonts w:ascii="Verdana" w:hAnsi="Verdana"/>
          <w:sz w:val="20"/>
          <w:szCs w:val="20"/>
        </w:rPr>
        <w:t xml:space="preserve">Utbyggingsalternativ 2 ivaretar </w:t>
      </w:r>
      <w:r w:rsidR="004E0392">
        <w:rPr>
          <w:rFonts w:ascii="Verdana" w:hAnsi="Verdana"/>
          <w:sz w:val="20"/>
          <w:szCs w:val="20"/>
        </w:rPr>
        <w:t xml:space="preserve">friluftselementene. </w:t>
      </w:r>
    </w:p>
    <w:p w14:paraId="79D2D5FC" w14:textId="77777777" w:rsidR="00AE76CF" w:rsidRPr="003E0CB2" w:rsidRDefault="00AE76CF" w:rsidP="00AE76CF">
      <w:pPr>
        <w:rPr>
          <w:rFonts w:ascii="Verdana" w:hAnsi="Verdana"/>
          <w:b/>
          <w:bCs/>
          <w:sz w:val="20"/>
          <w:szCs w:val="20"/>
        </w:rPr>
      </w:pPr>
      <w:r w:rsidRPr="003E0CB2">
        <w:rPr>
          <w:rFonts w:ascii="Verdana" w:hAnsi="Verdana"/>
          <w:b/>
          <w:bCs/>
          <w:sz w:val="20"/>
          <w:szCs w:val="20"/>
        </w:rPr>
        <w:t>Konsekvenser</w:t>
      </w:r>
    </w:p>
    <w:p w14:paraId="28681FF5" w14:textId="3993FE41" w:rsidR="00AE76CF" w:rsidRDefault="00AE76CF" w:rsidP="00AE76CF">
      <w:pPr>
        <w:rPr>
          <w:rFonts w:ascii="Verdana" w:hAnsi="Verdana"/>
          <w:sz w:val="20"/>
          <w:szCs w:val="20"/>
        </w:rPr>
      </w:pPr>
      <w:proofErr w:type="spellStart"/>
      <w:r>
        <w:rPr>
          <w:rFonts w:ascii="Verdana" w:hAnsi="Verdana"/>
          <w:sz w:val="20"/>
          <w:szCs w:val="20"/>
        </w:rPr>
        <w:t>Sykkelløypa</w:t>
      </w:r>
      <w:proofErr w:type="spellEnd"/>
      <w:r>
        <w:rPr>
          <w:rFonts w:ascii="Verdana" w:hAnsi="Verdana"/>
          <w:sz w:val="20"/>
          <w:szCs w:val="20"/>
        </w:rPr>
        <w:t xml:space="preserve"> vil krysse nye veger, som er noe negativt. Samtidig blir det tilrettelagt parkeringsplasser ved klatreveggen, som virker positivt.</w:t>
      </w:r>
    </w:p>
    <w:tbl>
      <w:tblPr>
        <w:tblW w:w="9913" w:type="dxa"/>
        <w:tblInd w:w="-8" w:type="dxa"/>
        <w:tblBorders>
          <w:top w:val="single" w:sz="6" w:space="0" w:color="CCCCCC"/>
          <w:left w:val="single" w:sz="6" w:space="0" w:color="CCCCCC"/>
          <w:bottom w:val="single" w:sz="6" w:space="0" w:color="CCCCCC"/>
          <w:right w:val="single" w:sz="6" w:space="0" w:color="CCCCCC"/>
        </w:tblBorders>
        <w:shd w:val="clear" w:color="auto" w:fill="FEFEFE"/>
        <w:tblCellMar>
          <w:top w:w="15" w:type="dxa"/>
          <w:left w:w="15" w:type="dxa"/>
          <w:bottom w:w="15" w:type="dxa"/>
          <w:right w:w="15" w:type="dxa"/>
        </w:tblCellMar>
        <w:tblLook w:val="04A0" w:firstRow="1" w:lastRow="0" w:firstColumn="1" w:lastColumn="0" w:noHBand="0" w:noVBand="1"/>
      </w:tblPr>
      <w:tblGrid>
        <w:gridCol w:w="1366"/>
        <w:gridCol w:w="1196"/>
        <w:gridCol w:w="1203"/>
        <w:gridCol w:w="1747"/>
        <w:gridCol w:w="1750"/>
        <w:gridCol w:w="2651"/>
      </w:tblGrid>
      <w:tr w:rsidR="00AE76CF" w:rsidRPr="005220BF" w14:paraId="24FBF63C" w14:textId="77777777" w:rsidTr="00B00661">
        <w:trPr>
          <w:trHeight w:val="363"/>
          <w:tblHeader/>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vAlign w:val="center"/>
            <w:hideMark/>
          </w:tcPr>
          <w:p w14:paraId="3D9EB3C6" w14:textId="77777777" w:rsidR="00AE76CF" w:rsidRPr="005220BF" w:rsidRDefault="00AE76CF"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Planen eller tiltakets påvirkning</w:t>
            </w:r>
          </w:p>
        </w:tc>
        <w:tc>
          <w:tcPr>
            <w:tcW w:w="1196" w:type="dxa"/>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192" w:type="dxa"/>
              <w:left w:w="240" w:type="dxa"/>
              <w:bottom w:w="192" w:type="dxa"/>
              <w:right w:w="240" w:type="dxa"/>
            </w:tcMar>
            <w:vAlign w:val="center"/>
            <w:hideMark/>
          </w:tcPr>
          <w:p w14:paraId="0C638E7F" w14:textId="77777777" w:rsidR="00AE76CF" w:rsidRPr="005220BF" w:rsidRDefault="00AE76CF"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Forbedret</w:t>
            </w:r>
          </w:p>
        </w:tc>
        <w:tc>
          <w:tcPr>
            <w:tcW w:w="1203" w:type="dxa"/>
            <w:tcBorders>
              <w:top w:val="single" w:sz="6" w:space="0" w:color="CCCCCC"/>
              <w:left w:val="single" w:sz="6" w:space="0" w:color="CCCCCC"/>
              <w:bottom w:val="single" w:sz="6" w:space="0" w:color="CCCCCC"/>
              <w:right w:val="single" w:sz="6" w:space="0" w:color="CCCCCC"/>
            </w:tcBorders>
            <w:shd w:val="clear" w:color="auto" w:fill="E2EFD9" w:themeFill="accent6" w:themeFillTint="33"/>
            <w:tcMar>
              <w:top w:w="192" w:type="dxa"/>
              <w:left w:w="240" w:type="dxa"/>
              <w:bottom w:w="192" w:type="dxa"/>
              <w:right w:w="240" w:type="dxa"/>
            </w:tcMar>
            <w:vAlign w:val="center"/>
            <w:hideMark/>
          </w:tcPr>
          <w:p w14:paraId="625E5043" w14:textId="77777777" w:rsidR="00AE76CF" w:rsidRPr="005220BF" w:rsidRDefault="00AE76CF"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Ubetydelig endring</w:t>
            </w:r>
          </w:p>
        </w:tc>
        <w:tc>
          <w:tcPr>
            <w:tcW w:w="1747" w:type="dxa"/>
            <w:tcBorders>
              <w:top w:val="single" w:sz="6" w:space="0" w:color="CCCCCC"/>
              <w:left w:val="single" w:sz="6" w:space="0" w:color="CCCCCC"/>
              <w:bottom w:val="single" w:sz="6" w:space="0" w:color="CCCCCC"/>
              <w:right w:val="single" w:sz="6" w:space="0" w:color="CCCCCC"/>
            </w:tcBorders>
            <w:shd w:val="clear" w:color="auto" w:fill="FBE4D5" w:themeFill="accent2" w:themeFillTint="33"/>
            <w:tcMar>
              <w:top w:w="192" w:type="dxa"/>
              <w:left w:w="240" w:type="dxa"/>
              <w:bottom w:w="192" w:type="dxa"/>
              <w:right w:w="240" w:type="dxa"/>
            </w:tcMar>
            <w:vAlign w:val="center"/>
            <w:hideMark/>
          </w:tcPr>
          <w:p w14:paraId="573A0809" w14:textId="77777777" w:rsidR="00AE76CF" w:rsidRPr="005220BF" w:rsidRDefault="00AE76CF"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Noe forringet</w:t>
            </w:r>
          </w:p>
        </w:tc>
        <w:tc>
          <w:tcPr>
            <w:tcW w:w="1750" w:type="dxa"/>
            <w:tcBorders>
              <w:top w:val="single" w:sz="6" w:space="0" w:color="CCCCCC"/>
              <w:left w:val="single" w:sz="6" w:space="0" w:color="CCCCCC"/>
              <w:bottom w:val="single" w:sz="6" w:space="0" w:color="CCCCCC"/>
              <w:right w:val="single" w:sz="6" w:space="0" w:color="CCCCCC"/>
            </w:tcBorders>
            <w:shd w:val="clear" w:color="auto" w:fill="F4B083" w:themeFill="accent2" w:themeFillTint="99"/>
            <w:tcMar>
              <w:top w:w="192" w:type="dxa"/>
              <w:left w:w="240" w:type="dxa"/>
              <w:bottom w:w="192" w:type="dxa"/>
              <w:right w:w="240" w:type="dxa"/>
            </w:tcMar>
            <w:vAlign w:val="center"/>
            <w:hideMark/>
          </w:tcPr>
          <w:p w14:paraId="6853181C" w14:textId="77777777" w:rsidR="00AE76CF" w:rsidRPr="005220BF" w:rsidRDefault="00AE76CF" w:rsidP="00B00661">
            <w:pPr>
              <w:spacing w:after="0" w:line="240" w:lineRule="auto"/>
              <w:rPr>
                <w:rFonts w:eastAsia="Times New Roman" w:cstheme="minorHAnsi"/>
                <w:b/>
                <w:bCs/>
                <w:color w:val="FFFFFF"/>
                <w:sz w:val="16"/>
                <w:szCs w:val="16"/>
                <w:lang w:eastAsia="nb-NO"/>
              </w:rPr>
            </w:pPr>
            <w:r w:rsidRPr="00CF668E">
              <w:rPr>
                <w:rFonts w:eastAsia="Times New Roman" w:cstheme="minorHAnsi"/>
                <w:b/>
                <w:bCs/>
                <w:sz w:val="16"/>
                <w:szCs w:val="16"/>
                <w:lang w:eastAsia="nb-NO"/>
              </w:rPr>
              <w:t>Forringet</w:t>
            </w:r>
          </w:p>
        </w:tc>
        <w:tc>
          <w:tcPr>
            <w:tcW w:w="2651" w:type="dxa"/>
            <w:tcBorders>
              <w:top w:val="single" w:sz="6" w:space="0" w:color="CCCCCC"/>
              <w:left w:val="single" w:sz="6" w:space="0" w:color="CCCCCC"/>
              <w:bottom w:val="single" w:sz="6" w:space="0" w:color="CCCCCC"/>
              <w:right w:val="single" w:sz="6" w:space="0" w:color="CCCCCC"/>
            </w:tcBorders>
            <w:shd w:val="clear" w:color="auto" w:fill="C45911" w:themeFill="accent2" w:themeFillShade="BF"/>
            <w:tcMar>
              <w:top w:w="192" w:type="dxa"/>
              <w:left w:w="240" w:type="dxa"/>
              <w:bottom w:w="192" w:type="dxa"/>
              <w:right w:w="240" w:type="dxa"/>
            </w:tcMar>
            <w:vAlign w:val="center"/>
            <w:hideMark/>
          </w:tcPr>
          <w:p w14:paraId="56D0D804" w14:textId="77777777" w:rsidR="00AE76CF" w:rsidRPr="005220BF" w:rsidRDefault="00AE76CF"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Sterkt forringet</w:t>
            </w:r>
          </w:p>
        </w:tc>
      </w:tr>
      <w:tr w:rsidR="00AE76CF" w:rsidRPr="005220BF" w14:paraId="1E4815B4" w14:textId="77777777" w:rsidTr="00B00661">
        <w:trPr>
          <w:trHeight w:val="281"/>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hideMark/>
          </w:tcPr>
          <w:p w14:paraId="71221B09" w14:textId="77777777" w:rsidR="00AE76CF" w:rsidRPr="005220BF" w:rsidRDefault="00AE76CF" w:rsidP="00B00661">
            <w:pPr>
              <w:spacing w:after="0" w:line="240" w:lineRule="auto"/>
              <w:jc w:val="center"/>
              <w:rPr>
                <w:rFonts w:eastAsia="Times New Roman" w:cstheme="minorHAnsi"/>
                <w:b/>
                <w:bCs/>
                <w:color w:val="222222"/>
                <w:sz w:val="16"/>
                <w:szCs w:val="16"/>
                <w:lang w:eastAsia="nb-NO"/>
              </w:rPr>
            </w:pPr>
          </w:p>
        </w:tc>
        <w:tc>
          <w:tcPr>
            <w:tcW w:w="1196"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44740DCC" w14:textId="77777777" w:rsidR="00AE76CF" w:rsidRPr="005220BF" w:rsidRDefault="00AE76CF" w:rsidP="00B00661">
            <w:pPr>
              <w:spacing w:after="0" w:line="240" w:lineRule="auto"/>
              <w:jc w:val="center"/>
              <w:rPr>
                <w:rFonts w:eastAsia="Times New Roman" w:cstheme="minorHAnsi"/>
                <w:color w:val="222222"/>
                <w:sz w:val="16"/>
                <w:szCs w:val="16"/>
                <w:lang w:eastAsia="nb-NO"/>
              </w:rPr>
            </w:pPr>
          </w:p>
        </w:tc>
        <w:tc>
          <w:tcPr>
            <w:tcW w:w="1203"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334229BF" w14:textId="77777777" w:rsidR="00AE76CF" w:rsidRPr="005220BF" w:rsidRDefault="00AE76CF" w:rsidP="00B00661">
            <w:pPr>
              <w:spacing w:after="0" w:line="240" w:lineRule="auto"/>
              <w:jc w:val="center"/>
              <w:rPr>
                <w:rFonts w:eastAsia="Times New Roman" w:cstheme="minorHAnsi"/>
                <w:color w:val="222222"/>
                <w:sz w:val="16"/>
                <w:szCs w:val="16"/>
                <w:lang w:eastAsia="nb-NO"/>
              </w:rPr>
            </w:pPr>
            <w:r>
              <w:rPr>
                <w:rFonts w:eastAsia="Times New Roman" w:cstheme="minorHAnsi"/>
                <w:color w:val="222222"/>
                <w:sz w:val="16"/>
                <w:szCs w:val="16"/>
                <w:lang w:eastAsia="nb-NO"/>
              </w:rPr>
              <w:t>x</w:t>
            </w:r>
          </w:p>
        </w:tc>
        <w:tc>
          <w:tcPr>
            <w:tcW w:w="1747"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0C4847AD" w14:textId="77777777" w:rsidR="00AE76CF" w:rsidRPr="005220BF" w:rsidRDefault="00AE76CF" w:rsidP="00B00661">
            <w:pPr>
              <w:spacing w:before="84" w:after="84" w:line="240" w:lineRule="auto"/>
              <w:jc w:val="center"/>
              <w:rPr>
                <w:rFonts w:eastAsia="Times New Roman" w:cstheme="minorHAnsi"/>
                <w:color w:val="222222"/>
                <w:sz w:val="16"/>
                <w:szCs w:val="16"/>
                <w:lang w:eastAsia="nb-NO"/>
              </w:rPr>
            </w:pPr>
          </w:p>
        </w:tc>
        <w:tc>
          <w:tcPr>
            <w:tcW w:w="1750"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4BF26FAB" w14:textId="77777777" w:rsidR="00AE76CF" w:rsidRPr="005220BF" w:rsidRDefault="00AE76CF" w:rsidP="00B00661">
            <w:pPr>
              <w:spacing w:before="84" w:after="84" w:line="240" w:lineRule="auto"/>
              <w:jc w:val="center"/>
              <w:rPr>
                <w:rFonts w:eastAsia="Times New Roman" w:cstheme="minorHAnsi"/>
                <w:color w:val="222222"/>
                <w:sz w:val="16"/>
                <w:szCs w:val="16"/>
                <w:lang w:eastAsia="nb-NO"/>
              </w:rPr>
            </w:pPr>
          </w:p>
        </w:tc>
        <w:tc>
          <w:tcPr>
            <w:tcW w:w="2651"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2EB2D953" w14:textId="77777777" w:rsidR="00AE76CF" w:rsidRPr="005220BF" w:rsidRDefault="00AE76CF" w:rsidP="00B00661">
            <w:pPr>
              <w:spacing w:before="84" w:after="84" w:line="240" w:lineRule="auto"/>
              <w:jc w:val="center"/>
              <w:rPr>
                <w:rFonts w:eastAsia="Times New Roman" w:cstheme="minorHAnsi"/>
                <w:color w:val="222222"/>
                <w:sz w:val="16"/>
                <w:szCs w:val="16"/>
                <w:lang w:eastAsia="nb-NO"/>
              </w:rPr>
            </w:pPr>
          </w:p>
        </w:tc>
      </w:tr>
    </w:tbl>
    <w:p w14:paraId="4E7557FB" w14:textId="77777777" w:rsidR="00AE76CF" w:rsidRDefault="00AE76CF" w:rsidP="00AE76CF">
      <w:pPr>
        <w:rPr>
          <w:rFonts w:ascii="Verdana" w:hAnsi="Verdana"/>
          <w:sz w:val="20"/>
          <w:szCs w:val="20"/>
        </w:rPr>
      </w:pPr>
    </w:p>
    <w:p w14:paraId="06BD1DDD" w14:textId="77777777" w:rsidR="00AE76CF" w:rsidRDefault="00EA457C" w:rsidP="00AE76CF">
      <w:pPr>
        <w:rPr>
          <w:rFonts w:ascii="Verdana" w:hAnsi="Verdana"/>
          <w:sz w:val="20"/>
          <w:szCs w:val="20"/>
        </w:rPr>
      </w:pPr>
      <w:hyperlink r:id="rId25" w:history="1">
        <w:r w:rsidR="00AE76CF" w:rsidRPr="00DD646F">
          <w:rPr>
            <w:rStyle w:val="Hyperkobling"/>
            <w:rFonts w:ascii="Verdana" w:hAnsi="Verdana"/>
            <w:sz w:val="20"/>
            <w:szCs w:val="20"/>
          </w:rPr>
          <w:t>https://www.miljodirektoratet.no/myndigheter/arealplanlegging/konsekvensutredninger/vurdere-miljokonsekvensene-av-planen-eller-tiltaket/friluftsliv/vurdere-pavirkning-for-hvert-delomrader/</w:t>
        </w:r>
      </w:hyperlink>
    </w:p>
    <w:p w14:paraId="5CA6A12F" w14:textId="77777777" w:rsidR="006B1F4F" w:rsidRDefault="006B1F4F" w:rsidP="00325016">
      <w:pPr>
        <w:rPr>
          <w:rFonts w:ascii="Verdana" w:hAnsi="Verdana"/>
          <w:sz w:val="20"/>
          <w:szCs w:val="20"/>
        </w:rPr>
      </w:pPr>
    </w:p>
    <w:p w14:paraId="3D5ECA95" w14:textId="5DC27961" w:rsidR="00325016" w:rsidRPr="00FC2BE8" w:rsidRDefault="00524260" w:rsidP="00325016">
      <w:pPr>
        <w:pStyle w:val="Overskrift2"/>
        <w:rPr>
          <w:rFonts w:ascii="Verdana" w:hAnsi="Verdana"/>
          <w:sz w:val="20"/>
          <w:szCs w:val="20"/>
        </w:rPr>
      </w:pPr>
      <w:bookmarkStart w:id="14" w:name="_Toc76637370"/>
      <w:r>
        <w:rPr>
          <w:rFonts w:ascii="Verdana" w:hAnsi="Verdana"/>
          <w:sz w:val="20"/>
          <w:szCs w:val="20"/>
        </w:rPr>
        <w:t>Friluftsliv</w:t>
      </w:r>
      <w:r w:rsidR="00325016">
        <w:rPr>
          <w:rFonts w:ascii="Verdana" w:hAnsi="Verdana"/>
          <w:sz w:val="20"/>
          <w:szCs w:val="20"/>
        </w:rPr>
        <w:t xml:space="preserve"> – sammenligning og konklusjon</w:t>
      </w:r>
      <w:bookmarkEnd w:id="14"/>
    </w:p>
    <w:p w14:paraId="096FC4AA" w14:textId="5396C4FA" w:rsidR="004F53A9" w:rsidRDefault="004F53A9" w:rsidP="004F53A9">
      <w:pPr>
        <w:rPr>
          <w:color w:val="BFBFBF" w:themeColor="background1" w:themeShade="BF"/>
        </w:rPr>
      </w:pPr>
    </w:p>
    <w:p w14:paraId="574EEB42" w14:textId="77777777" w:rsidR="001E0659" w:rsidRDefault="00831ECB" w:rsidP="004F53A9">
      <w:pPr>
        <w:rPr>
          <w:rFonts w:ascii="Verdana" w:hAnsi="Verdana"/>
          <w:sz w:val="20"/>
          <w:szCs w:val="20"/>
        </w:rPr>
      </w:pPr>
      <w:r w:rsidRPr="00276A3D">
        <w:rPr>
          <w:rFonts w:ascii="Verdana" w:hAnsi="Verdana"/>
          <w:sz w:val="20"/>
          <w:szCs w:val="20"/>
        </w:rPr>
        <w:t>Begge utbyggingsalternativene</w:t>
      </w:r>
      <w:r>
        <w:rPr>
          <w:rFonts w:ascii="Verdana" w:hAnsi="Verdana"/>
          <w:sz w:val="20"/>
          <w:szCs w:val="20"/>
        </w:rPr>
        <w:t xml:space="preserve"> ivaretar tilbudet og gir rom for de fremtidige planene for </w:t>
      </w:r>
      <w:proofErr w:type="spellStart"/>
      <w:r>
        <w:rPr>
          <w:rFonts w:ascii="Verdana" w:hAnsi="Verdana"/>
          <w:sz w:val="20"/>
          <w:szCs w:val="20"/>
        </w:rPr>
        <w:t>Velia</w:t>
      </w:r>
      <w:proofErr w:type="spellEnd"/>
      <w:r>
        <w:rPr>
          <w:rFonts w:ascii="Verdana" w:hAnsi="Verdana"/>
          <w:sz w:val="20"/>
          <w:szCs w:val="20"/>
        </w:rPr>
        <w:t xml:space="preserve"> Rundt.</w:t>
      </w:r>
      <w:r w:rsidR="000E5629">
        <w:rPr>
          <w:rFonts w:ascii="Verdana" w:hAnsi="Verdana"/>
          <w:sz w:val="20"/>
          <w:szCs w:val="20"/>
        </w:rPr>
        <w:t xml:space="preserve"> </w:t>
      </w:r>
      <w:r w:rsidR="00820FF5">
        <w:rPr>
          <w:rFonts w:ascii="Verdana" w:hAnsi="Verdana"/>
          <w:sz w:val="20"/>
          <w:szCs w:val="20"/>
        </w:rPr>
        <w:t xml:space="preserve">Bortelid har </w:t>
      </w:r>
      <w:r w:rsidR="006D0153">
        <w:rPr>
          <w:rFonts w:ascii="Verdana" w:hAnsi="Verdana"/>
          <w:sz w:val="20"/>
          <w:szCs w:val="20"/>
        </w:rPr>
        <w:t xml:space="preserve">ellers </w:t>
      </w:r>
      <w:r w:rsidR="00820FF5">
        <w:rPr>
          <w:rFonts w:ascii="Verdana" w:hAnsi="Verdana"/>
          <w:sz w:val="20"/>
          <w:szCs w:val="20"/>
        </w:rPr>
        <w:t xml:space="preserve">et stort friluftstilbud, som bl.a. </w:t>
      </w:r>
      <w:r w:rsidR="00667D30">
        <w:rPr>
          <w:rFonts w:ascii="Verdana" w:hAnsi="Verdana"/>
          <w:sz w:val="20"/>
          <w:szCs w:val="20"/>
        </w:rPr>
        <w:t>inneholder skiløyper,</w:t>
      </w:r>
      <w:r w:rsidR="00F32DAD">
        <w:rPr>
          <w:rFonts w:ascii="Verdana" w:hAnsi="Verdana"/>
          <w:sz w:val="20"/>
          <w:szCs w:val="20"/>
        </w:rPr>
        <w:t xml:space="preserve"> skiskyt</w:t>
      </w:r>
      <w:r w:rsidR="003343A1">
        <w:rPr>
          <w:rFonts w:ascii="Verdana" w:hAnsi="Verdana"/>
          <w:sz w:val="20"/>
          <w:szCs w:val="20"/>
        </w:rPr>
        <w:t>t</w:t>
      </w:r>
      <w:r w:rsidR="00F32DAD">
        <w:rPr>
          <w:rFonts w:ascii="Verdana" w:hAnsi="Verdana"/>
          <w:sz w:val="20"/>
          <w:szCs w:val="20"/>
        </w:rPr>
        <w:t>erstadio</w:t>
      </w:r>
      <w:r w:rsidR="003343A1">
        <w:rPr>
          <w:rFonts w:ascii="Verdana" w:hAnsi="Verdana"/>
          <w:sz w:val="20"/>
          <w:szCs w:val="20"/>
        </w:rPr>
        <w:t>n</w:t>
      </w:r>
      <w:r w:rsidR="00F32DAD">
        <w:rPr>
          <w:rFonts w:ascii="Verdana" w:hAnsi="Verdana"/>
          <w:sz w:val="20"/>
          <w:szCs w:val="20"/>
        </w:rPr>
        <w:t>,</w:t>
      </w:r>
      <w:r w:rsidR="00667D30">
        <w:rPr>
          <w:rFonts w:ascii="Verdana" w:hAnsi="Verdana"/>
          <w:sz w:val="20"/>
          <w:szCs w:val="20"/>
        </w:rPr>
        <w:t xml:space="preserve"> alpinanlegg, sykkelløyper, rulleskiløype</w:t>
      </w:r>
      <w:r w:rsidR="003343A1">
        <w:rPr>
          <w:rFonts w:ascii="Verdana" w:hAnsi="Verdana"/>
          <w:sz w:val="20"/>
          <w:szCs w:val="20"/>
        </w:rPr>
        <w:t>, flotte turområder for fotturer og padleturer</w:t>
      </w:r>
      <w:r w:rsidR="00990CBF">
        <w:rPr>
          <w:rFonts w:ascii="Verdana" w:hAnsi="Verdana"/>
          <w:sz w:val="20"/>
          <w:szCs w:val="20"/>
        </w:rPr>
        <w:t xml:space="preserve"> m.m.</w:t>
      </w:r>
      <w:r w:rsidR="006D0153">
        <w:rPr>
          <w:rFonts w:ascii="Verdana" w:hAnsi="Verdana"/>
          <w:sz w:val="20"/>
          <w:szCs w:val="20"/>
        </w:rPr>
        <w:t xml:space="preserve"> Det er et stort </w:t>
      </w:r>
      <w:proofErr w:type="gramStart"/>
      <w:r w:rsidR="006D0153">
        <w:rPr>
          <w:rFonts w:ascii="Verdana" w:hAnsi="Verdana"/>
          <w:sz w:val="20"/>
          <w:szCs w:val="20"/>
        </w:rPr>
        <w:t>fokus</w:t>
      </w:r>
      <w:proofErr w:type="gramEnd"/>
      <w:r w:rsidR="006D0153">
        <w:rPr>
          <w:rFonts w:ascii="Verdana" w:hAnsi="Verdana"/>
          <w:sz w:val="20"/>
          <w:szCs w:val="20"/>
        </w:rPr>
        <w:t xml:space="preserve"> på å tilrettelegge for aktiviteter gjennom hele året, og </w:t>
      </w:r>
      <w:r w:rsidR="002F109E">
        <w:rPr>
          <w:rFonts w:ascii="Verdana" w:hAnsi="Verdana"/>
          <w:sz w:val="20"/>
          <w:szCs w:val="20"/>
        </w:rPr>
        <w:t xml:space="preserve">dersom det hadde </w:t>
      </w:r>
      <w:r w:rsidR="005D47C3">
        <w:rPr>
          <w:rFonts w:ascii="Verdana" w:hAnsi="Verdana"/>
          <w:sz w:val="20"/>
          <w:szCs w:val="20"/>
        </w:rPr>
        <w:t xml:space="preserve">vært vurdert som aktuelt med golfbane, hadde man </w:t>
      </w:r>
      <w:r w:rsidR="00B162F7">
        <w:rPr>
          <w:rFonts w:ascii="Verdana" w:hAnsi="Verdana"/>
          <w:sz w:val="20"/>
          <w:szCs w:val="20"/>
        </w:rPr>
        <w:t>hatt mer konkrete planer for dette i dag.</w:t>
      </w:r>
      <w:r w:rsidR="00722F87">
        <w:rPr>
          <w:rFonts w:ascii="Verdana" w:hAnsi="Verdana"/>
          <w:sz w:val="20"/>
          <w:szCs w:val="20"/>
        </w:rPr>
        <w:t xml:space="preserve"> </w:t>
      </w:r>
      <w:r w:rsidR="00FC1E9E">
        <w:rPr>
          <w:rFonts w:ascii="Verdana" w:hAnsi="Verdana"/>
          <w:sz w:val="20"/>
          <w:szCs w:val="20"/>
        </w:rPr>
        <w:t xml:space="preserve">Et viktig element med etablering av bebyggelse </w:t>
      </w:r>
      <w:proofErr w:type="gramStart"/>
      <w:r w:rsidR="00FC1E9E">
        <w:rPr>
          <w:rFonts w:ascii="Verdana" w:hAnsi="Verdana"/>
          <w:sz w:val="20"/>
          <w:szCs w:val="20"/>
        </w:rPr>
        <w:t>nær sentrum</w:t>
      </w:r>
      <w:proofErr w:type="gramEnd"/>
      <w:r w:rsidR="00FC1E9E">
        <w:rPr>
          <w:rFonts w:ascii="Verdana" w:hAnsi="Verdana"/>
          <w:sz w:val="20"/>
          <w:szCs w:val="20"/>
        </w:rPr>
        <w:t xml:space="preserve"> og eksisterende felt, er også at det setter mindre press på friområdene som ikke er bebygget i dag.</w:t>
      </w:r>
    </w:p>
    <w:p w14:paraId="5A0F9298" w14:textId="3F270746" w:rsidR="00831ECB" w:rsidRPr="00831ECB" w:rsidRDefault="00EC2CD4" w:rsidP="004F53A9">
      <w:pPr>
        <w:rPr>
          <w:rFonts w:ascii="Verdana" w:hAnsi="Verdana"/>
          <w:sz w:val="20"/>
          <w:szCs w:val="20"/>
        </w:rPr>
      </w:pPr>
      <w:r>
        <w:rPr>
          <w:rFonts w:ascii="Verdana" w:hAnsi="Verdana"/>
          <w:sz w:val="20"/>
          <w:szCs w:val="20"/>
        </w:rPr>
        <w:t xml:space="preserve"> </w:t>
      </w:r>
      <w:r w:rsidR="00B162F7">
        <w:rPr>
          <w:rFonts w:ascii="Verdana" w:hAnsi="Verdana"/>
          <w:sz w:val="20"/>
          <w:szCs w:val="20"/>
        </w:rPr>
        <w:t xml:space="preserve"> </w:t>
      </w:r>
      <w:r w:rsidR="00990CBF">
        <w:rPr>
          <w:rFonts w:ascii="Verdana" w:hAnsi="Verdana"/>
          <w:sz w:val="20"/>
          <w:szCs w:val="20"/>
        </w:rPr>
        <w:t xml:space="preserve"> </w:t>
      </w:r>
      <w:r w:rsidR="00831ECB">
        <w:rPr>
          <w:rFonts w:ascii="Verdana" w:hAnsi="Verdana"/>
          <w:sz w:val="20"/>
          <w:szCs w:val="20"/>
        </w:rPr>
        <w:t xml:space="preserve"> </w:t>
      </w:r>
      <w:r w:rsidR="00831ECB" w:rsidRPr="00276A3D">
        <w:rPr>
          <w:rFonts w:ascii="Verdana" w:hAnsi="Verdana"/>
          <w:sz w:val="20"/>
          <w:szCs w:val="20"/>
        </w:rPr>
        <w:t xml:space="preserve"> </w:t>
      </w:r>
    </w:p>
    <w:p w14:paraId="1FD86FD9" w14:textId="77777777" w:rsidR="004F53A9" w:rsidRPr="00FC32C4" w:rsidRDefault="004F53A9" w:rsidP="004F53A9">
      <w:pPr>
        <w:rPr>
          <w:rFonts w:ascii="Verdana" w:hAnsi="Verdana"/>
          <w:b/>
          <w:bCs/>
          <w:sz w:val="20"/>
          <w:szCs w:val="20"/>
        </w:rPr>
      </w:pPr>
      <w:r>
        <w:rPr>
          <w:rFonts w:ascii="Verdana" w:hAnsi="Verdana"/>
          <w:b/>
          <w:bCs/>
          <w:sz w:val="20"/>
          <w:szCs w:val="20"/>
        </w:rPr>
        <w:t>Friluftsliv/ rekreasjon - Vekting</w:t>
      </w:r>
    </w:p>
    <w:tbl>
      <w:tblPr>
        <w:tblStyle w:val="Tabellrutenett"/>
        <w:tblW w:w="0" w:type="auto"/>
        <w:tblLook w:val="04A0" w:firstRow="1" w:lastRow="0" w:firstColumn="1" w:lastColumn="0" w:noHBand="0" w:noVBand="1"/>
      </w:tblPr>
      <w:tblGrid>
        <w:gridCol w:w="2239"/>
        <w:gridCol w:w="1017"/>
        <w:gridCol w:w="2835"/>
        <w:gridCol w:w="2971"/>
      </w:tblGrid>
      <w:tr w:rsidR="004F53A9" w14:paraId="38C30075" w14:textId="77777777" w:rsidTr="00A14BE1">
        <w:tc>
          <w:tcPr>
            <w:tcW w:w="2239" w:type="dxa"/>
            <w:shd w:val="clear" w:color="auto" w:fill="A8D08D" w:themeFill="accent6" w:themeFillTint="99"/>
          </w:tcPr>
          <w:p w14:paraId="4D479340" w14:textId="77777777" w:rsidR="004F53A9" w:rsidRPr="00FC32C4" w:rsidRDefault="004F53A9" w:rsidP="00A14BE1">
            <w:pPr>
              <w:rPr>
                <w:rFonts w:ascii="Verdana" w:hAnsi="Verdana"/>
                <w:b/>
                <w:bCs/>
                <w:color w:val="000000" w:themeColor="text1"/>
                <w:sz w:val="20"/>
                <w:szCs w:val="20"/>
              </w:rPr>
            </w:pPr>
            <w:r w:rsidRPr="00FC32C4">
              <w:rPr>
                <w:rFonts w:ascii="Verdana" w:hAnsi="Verdana"/>
                <w:b/>
                <w:bCs/>
                <w:color w:val="000000" w:themeColor="text1"/>
                <w:sz w:val="20"/>
                <w:szCs w:val="20"/>
              </w:rPr>
              <w:t>Konsekvens</w:t>
            </w:r>
          </w:p>
        </w:tc>
        <w:tc>
          <w:tcPr>
            <w:tcW w:w="1017" w:type="dxa"/>
            <w:shd w:val="clear" w:color="auto" w:fill="A8D08D" w:themeFill="accent6" w:themeFillTint="99"/>
          </w:tcPr>
          <w:p w14:paraId="4DE8D9A9" w14:textId="77777777" w:rsidR="004F53A9" w:rsidRPr="00FC32C4" w:rsidRDefault="004F53A9" w:rsidP="00A14BE1">
            <w:pPr>
              <w:rPr>
                <w:rFonts w:ascii="Verdana" w:hAnsi="Verdana"/>
                <w:b/>
                <w:bCs/>
                <w:color w:val="000000" w:themeColor="text1"/>
                <w:sz w:val="20"/>
                <w:szCs w:val="20"/>
              </w:rPr>
            </w:pPr>
            <w:r w:rsidRPr="00FC32C4">
              <w:rPr>
                <w:rFonts w:ascii="Verdana" w:hAnsi="Verdana"/>
                <w:b/>
                <w:bCs/>
                <w:color w:val="000000" w:themeColor="text1"/>
                <w:sz w:val="20"/>
                <w:szCs w:val="20"/>
              </w:rPr>
              <w:t>Faktor</w:t>
            </w:r>
          </w:p>
        </w:tc>
        <w:tc>
          <w:tcPr>
            <w:tcW w:w="2835" w:type="dxa"/>
            <w:shd w:val="clear" w:color="auto" w:fill="A8D08D" w:themeFill="accent6" w:themeFillTint="99"/>
          </w:tcPr>
          <w:p w14:paraId="78F3194F" w14:textId="77777777" w:rsidR="004F53A9" w:rsidRPr="00FC32C4" w:rsidRDefault="004F53A9" w:rsidP="00A14BE1">
            <w:pPr>
              <w:rPr>
                <w:rFonts w:ascii="Verdana" w:hAnsi="Verdana"/>
                <w:b/>
                <w:bCs/>
                <w:color w:val="000000" w:themeColor="text1"/>
                <w:sz w:val="20"/>
                <w:szCs w:val="20"/>
              </w:rPr>
            </w:pPr>
            <w:r w:rsidRPr="00FC32C4">
              <w:rPr>
                <w:rFonts w:ascii="Verdana" w:hAnsi="Verdana"/>
                <w:b/>
                <w:bCs/>
                <w:color w:val="000000" w:themeColor="text1"/>
                <w:sz w:val="20"/>
                <w:szCs w:val="20"/>
              </w:rPr>
              <w:t>Utbyggingsalternativ 1</w:t>
            </w:r>
          </w:p>
        </w:tc>
        <w:tc>
          <w:tcPr>
            <w:tcW w:w="2971" w:type="dxa"/>
            <w:shd w:val="clear" w:color="auto" w:fill="A8D08D" w:themeFill="accent6" w:themeFillTint="99"/>
          </w:tcPr>
          <w:p w14:paraId="211EE1A3" w14:textId="77777777" w:rsidR="004F53A9" w:rsidRPr="00FC32C4" w:rsidRDefault="004F53A9" w:rsidP="00A14BE1">
            <w:pPr>
              <w:rPr>
                <w:rFonts w:ascii="Verdana" w:hAnsi="Verdana"/>
                <w:b/>
                <w:bCs/>
                <w:color w:val="000000" w:themeColor="text1"/>
                <w:sz w:val="20"/>
                <w:szCs w:val="20"/>
              </w:rPr>
            </w:pPr>
            <w:r w:rsidRPr="00FC32C4">
              <w:rPr>
                <w:rFonts w:ascii="Verdana" w:hAnsi="Verdana"/>
                <w:b/>
                <w:bCs/>
                <w:color w:val="000000" w:themeColor="text1"/>
                <w:sz w:val="20"/>
                <w:szCs w:val="20"/>
              </w:rPr>
              <w:t>Utbyggingsalternativ 2</w:t>
            </w:r>
          </w:p>
        </w:tc>
      </w:tr>
      <w:tr w:rsidR="004F53A9" w14:paraId="5D3880D7" w14:textId="77777777" w:rsidTr="00A14BE1">
        <w:tc>
          <w:tcPr>
            <w:tcW w:w="2239" w:type="dxa"/>
            <w:shd w:val="clear" w:color="auto" w:fill="E2EFD9" w:themeFill="accent6" w:themeFillTint="33"/>
          </w:tcPr>
          <w:p w14:paraId="2BF564F8" w14:textId="77777777" w:rsidR="004F53A9" w:rsidRDefault="004F53A9" w:rsidP="00A14BE1">
            <w:pPr>
              <w:rPr>
                <w:rFonts w:ascii="Verdana" w:hAnsi="Verdana"/>
                <w:sz w:val="20"/>
                <w:szCs w:val="20"/>
              </w:rPr>
            </w:pPr>
            <w:r>
              <w:rPr>
                <w:rFonts w:ascii="Verdana" w:hAnsi="Verdana"/>
                <w:sz w:val="20"/>
                <w:szCs w:val="20"/>
              </w:rPr>
              <w:t>Svært stor konflikt</w:t>
            </w:r>
          </w:p>
        </w:tc>
        <w:tc>
          <w:tcPr>
            <w:tcW w:w="1017" w:type="dxa"/>
            <w:shd w:val="clear" w:color="auto" w:fill="E2EFD9" w:themeFill="accent6" w:themeFillTint="33"/>
          </w:tcPr>
          <w:p w14:paraId="002F371E" w14:textId="77777777" w:rsidR="004F53A9" w:rsidRDefault="004F53A9" w:rsidP="00A14BE1">
            <w:pPr>
              <w:jc w:val="center"/>
              <w:rPr>
                <w:rFonts w:ascii="Verdana" w:hAnsi="Verdana"/>
                <w:sz w:val="20"/>
                <w:szCs w:val="20"/>
              </w:rPr>
            </w:pPr>
            <w:r>
              <w:rPr>
                <w:rFonts w:ascii="Verdana" w:hAnsi="Verdana"/>
                <w:sz w:val="20"/>
                <w:szCs w:val="20"/>
              </w:rPr>
              <w:t>-3</w:t>
            </w:r>
          </w:p>
        </w:tc>
        <w:tc>
          <w:tcPr>
            <w:tcW w:w="2835" w:type="dxa"/>
            <w:shd w:val="clear" w:color="auto" w:fill="E2EFD9" w:themeFill="accent6" w:themeFillTint="33"/>
          </w:tcPr>
          <w:p w14:paraId="2E623624" w14:textId="77777777" w:rsidR="004F53A9" w:rsidRDefault="004F53A9" w:rsidP="00A14BE1">
            <w:pPr>
              <w:jc w:val="center"/>
              <w:rPr>
                <w:rFonts w:ascii="Verdana" w:hAnsi="Verdana"/>
                <w:sz w:val="20"/>
                <w:szCs w:val="20"/>
              </w:rPr>
            </w:pPr>
          </w:p>
        </w:tc>
        <w:tc>
          <w:tcPr>
            <w:tcW w:w="2971" w:type="dxa"/>
            <w:shd w:val="clear" w:color="auto" w:fill="E2EFD9" w:themeFill="accent6" w:themeFillTint="33"/>
          </w:tcPr>
          <w:p w14:paraId="08C3DE6C" w14:textId="77777777" w:rsidR="004F53A9" w:rsidRDefault="004F53A9" w:rsidP="00A14BE1">
            <w:pPr>
              <w:jc w:val="center"/>
              <w:rPr>
                <w:rFonts w:ascii="Verdana" w:hAnsi="Verdana"/>
                <w:sz w:val="20"/>
                <w:szCs w:val="20"/>
              </w:rPr>
            </w:pPr>
          </w:p>
        </w:tc>
      </w:tr>
      <w:tr w:rsidR="004F53A9" w14:paraId="1EDABC53" w14:textId="77777777" w:rsidTr="00A14BE1">
        <w:tc>
          <w:tcPr>
            <w:tcW w:w="2239" w:type="dxa"/>
            <w:shd w:val="clear" w:color="auto" w:fill="E2EFD9" w:themeFill="accent6" w:themeFillTint="33"/>
          </w:tcPr>
          <w:p w14:paraId="5BB3AD5E" w14:textId="77777777" w:rsidR="004F53A9" w:rsidRDefault="004F53A9" w:rsidP="00A14BE1">
            <w:pPr>
              <w:rPr>
                <w:rFonts w:ascii="Verdana" w:hAnsi="Verdana"/>
                <w:sz w:val="20"/>
                <w:szCs w:val="20"/>
              </w:rPr>
            </w:pPr>
            <w:r>
              <w:rPr>
                <w:rFonts w:ascii="Verdana" w:hAnsi="Verdana"/>
                <w:sz w:val="20"/>
                <w:szCs w:val="20"/>
              </w:rPr>
              <w:t>Stor konflikt</w:t>
            </w:r>
          </w:p>
        </w:tc>
        <w:tc>
          <w:tcPr>
            <w:tcW w:w="1017" w:type="dxa"/>
            <w:shd w:val="clear" w:color="auto" w:fill="E2EFD9" w:themeFill="accent6" w:themeFillTint="33"/>
          </w:tcPr>
          <w:p w14:paraId="170ED341" w14:textId="77777777" w:rsidR="004F53A9" w:rsidRDefault="004F53A9" w:rsidP="00A14BE1">
            <w:pPr>
              <w:jc w:val="center"/>
              <w:rPr>
                <w:rFonts w:ascii="Verdana" w:hAnsi="Verdana"/>
                <w:sz w:val="20"/>
                <w:szCs w:val="20"/>
              </w:rPr>
            </w:pPr>
            <w:r>
              <w:rPr>
                <w:rFonts w:ascii="Verdana" w:hAnsi="Verdana"/>
                <w:sz w:val="20"/>
                <w:szCs w:val="20"/>
              </w:rPr>
              <w:t>-2</w:t>
            </w:r>
          </w:p>
        </w:tc>
        <w:tc>
          <w:tcPr>
            <w:tcW w:w="2835" w:type="dxa"/>
            <w:shd w:val="clear" w:color="auto" w:fill="E2EFD9" w:themeFill="accent6" w:themeFillTint="33"/>
          </w:tcPr>
          <w:p w14:paraId="2ECB31DE" w14:textId="77777777" w:rsidR="004F53A9" w:rsidRDefault="004F53A9" w:rsidP="00A14BE1">
            <w:pPr>
              <w:jc w:val="center"/>
              <w:rPr>
                <w:rFonts w:ascii="Verdana" w:hAnsi="Verdana"/>
                <w:sz w:val="20"/>
                <w:szCs w:val="20"/>
              </w:rPr>
            </w:pPr>
          </w:p>
        </w:tc>
        <w:tc>
          <w:tcPr>
            <w:tcW w:w="2971" w:type="dxa"/>
            <w:shd w:val="clear" w:color="auto" w:fill="E2EFD9" w:themeFill="accent6" w:themeFillTint="33"/>
          </w:tcPr>
          <w:p w14:paraId="4444CF8A" w14:textId="77777777" w:rsidR="004F53A9" w:rsidRDefault="004F53A9" w:rsidP="00A14BE1">
            <w:pPr>
              <w:jc w:val="center"/>
              <w:rPr>
                <w:rFonts w:ascii="Verdana" w:hAnsi="Verdana"/>
                <w:sz w:val="20"/>
                <w:szCs w:val="20"/>
              </w:rPr>
            </w:pPr>
          </w:p>
        </w:tc>
      </w:tr>
      <w:tr w:rsidR="004F53A9" w14:paraId="74989DD6" w14:textId="77777777" w:rsidTr="00A14BE1">
        <w:tc>
          <w:tcPr>
            <w:tcW w:w="2239" w:type="dxa"/>
            <w:shd w:val="clear" w:color="auto" w:fill="E2EFD9" w:themeFill="accent6" w:themeFillTint="33"/>
          </w:tcPr>
          <w:p w14:paraId="487771CD" w14:textId="77777777" w:rsidR="004F53A9" w:rsidRDefault="004F53A9" w:rsidP="00A14BE1">
            <w:pPr>
              <w:rPr>
                <w:rFonts w:ascii="Verdana" w:hAnsi="Verdana"/>
                <w:sz w:val="20"/>
                <w:szCs w:val="20"/>
              </w:rPr>
            </w:pPr>
            <w:r>
              <w:rPr>
                <w:rFonts w:ascii="Verdana" w:hAnsi="Verdana"/>
                <w:sz w:val="20"/>
                <w:szCs w:val="20"/>
              </w:rPr>
              <w:t>Konflikt</w:t>
            </w:r>
          </w:p>
        </w:tc>
        <w:tc>
          <w:tcPr>
            <w:tcW w:w="1017" w:type="dxa"/>
            <w:shd w:val="clear" w:color="auto" w:fill="E2EFD9" w:themeFill="accent6" w:themeFillTint="33"/>
          </w:tcPr>
          <w:p w14:paraId="2955A169" w14:textId="77777777" w:rsidR="004F53A9" w:rsidRDefault="004F53A9" w:rsidP="00A14BE1">
            <w:pPr>
              <w:jc w:val="center"/>
              <w:rPr>
                <w:rFonts w:ascii="Verdana" w:hAnsi="Verdana"/>
                <w:sz w:val="20"/>
                <w:szCs w:val="20"/>
              </w:rPr>
            </w:pPr>
            <w:r>
              <w:rPr>
                <w:rFonts w:ascii="Verdana" w:hAnsi="Verdana"/>
                <w:sz w:val="20"/>
                <w:szCs w:val="20"/>
              </w:rPr>
              <w:t>-1</w:t>
            </w:r>
          </w:p>
        </w:tc>
        <w:tc>
          <w:tcPr>
            <w:tcW w:w="2835" w:type="dxa"/>
            <w:shd w:val="clear" w:color="auto" w:fill="E2EFD9" w:themeFill="accent6" w:themeFillTint="33"/>
          </w:tcPr>
          <w:p w14:paraId="551E0E1D" w14:textId="77777777" w:rsidR="004F53A9" w:rsidRDefault="004F53A9" w:rsidP="00A14BE1">
            <w:pPr>
              <w:jc w:val="center"/>
              <w:rPr>
                <w:rFonts w:ascii="Verdana" w:hAnsi="Verdana"/>
                <w:sz w:val="20"/>
                <w:szCs w:val="20"/>
              </w:rPr>
            </w:pPr>
          </w:p>
        </w:tc>
        <w:tc>
          <w:tcPr>
            <w:tcW w:w="2971" w:type="dxa"/>
            <w:shd w:val="clear" w:color="auto" w:fill="E2EFD9" w:themeFill="accent6" w:themeFillTint="33"/>
          </w:tcPr>
          <w:p w14:paraId="7D10479F" w14:textId="77777777" w:rsidR="004F53A9" w:rsidRDefault="004F53A9" w:rsidP="00A14BE1">
            <w:pPr>
              <w:jc w:val="center"/>
              <w:rPr>
                <w:rFonts w:ascii="Verdana" w:hAnsi="Verdana"/>
                <w:sz w:val="20"/>
                <w:szCs w:val="20"/>
              </w:rPr>
            </w:pPr>
          </w:p>
        </w:tc>
      </w:tr>
      <w:tr w:rsidR="004F53A9" w14:paraId="6B94E847" w14:textId="77777777" w:rsidTr="00A14BE1">
        <w:tc>
          <w:tcPr>
            <w:tcW w:w="2239" w:type="dxa"/>
            <w:shd w:val="clear" w:color="auto" w:fill="E2EFD9" w:themeFill="accent6" w:themeFillTint="33"/>
          </w:tcPr>
          <w:p w14:paraId="1DEC1D58" w14:textId="77777777" w:rsidR="004F53A9" w:rsidRDefault="004F53A9" w:rsidP="00A14BE1">
            <w:pPr>
              <w:rPr>
                <w:rFonts w:ascii="Verdana" w:hAnsi="Verdana"/>
                <w:sz w:val="20"/>
                <w:szCs w:val="20"/>
              </w:rPr>
            </w:pPr>
            <w:r>
              <w:rPr>
                <w:rFonts w:ascii="Verdana" w:hAnsi="Verdana"/>
                <w:sz w:val="20"/>
                <w:szCs w:val="20"/>
              </w:rPr>
              <w:t>Ubetydelig</w:t>
            </w:r>
          </w:p>
        </w:tc>
        <w:tc>
          <w:tcPr>
            <w:tcW w:w="1017" w:type="dxa"/>
            <w:shd w:val="clear" w:color="auto" w:fill="E2EFD9" w:themeFill="accent6" w:themeFillTint="33"/>
          </w:tcPr>
          <w:p w14:paraId="062E8387" w14:textId="77777777" w:rsidR="004F53A9" w:rsidRDefault="004F53A9" w:rsidP="00A14BE1">
            <w:pPr>
              <w:jc w:val="center"/>
              <w:rPr>
                <w:rFonts w:ascii="Verdana" w:hAnsi="Verdana"/>
                <w:sz w:val="20"/>
                <w:szCs w:val="20"/>
              </w:rPr>
            </w:pPr>
            <w:r>
              <w:rPr>
                <w:rFonts w:ascii="Verdana" w:hAnsi="Verdana"/>
                <w:sz w:val="20"/>
                <w:szCs w:val="20"/>
              </w:rPr>
              <w:t xml:space="preserve"> 0</w:t>
            </w:r>
          </w:p>
        </w:tc>
        <w:tc>
          <w:tcPr>
            <w:tcW w:w="2835" w:type="dxa"/>
            <w:shd w:val="clear" w:color="auto" w:fill="E2EFD9" w:themeFill="accent6" w:themeFillTint="33"/>
          </w:tcPr>
          <w:p w14:paraId="41787B41" w14:textId="333C9344" w:rsidR="004F53A9" w:rsidRDefault="007D6EF6" w:rsidP="00A14BE1">
            <w:pPr>
              <w:jc w:val="center"/>
              <w:rPr>
                <w:rFonts w:ascii="Verdana" w:hAnsi="Verdana"/>
                <w:sz w:val="20"/>
                <w:szCs w:val="20"/>
              </w:rPr>
            </w:pPr>
            <w:r>
              <w:rPr>
                <w:rFonts w:ascii="Verdana" w:hAnsi="Verdana"/>
                <w:sz w:val="20"/>
                <w:szCs w:val="20"/>
              </w:rPr>
              <w:t>x</w:t>
            </w:r>
          </w:p>
        </w:tc>
        <w:tc>
          <w:tcPr>
            <w:tcW w:w="2971" w:type="dxa"/>
            <w:shd w:val="clear" w:color="auto" w:fill="E2EFD9" w:themeFill="accent6" w:themeFillTint="33"/>
          </w:tcPr>
          <w:p w14:paraId="461D42B5" w14:textId="35EA62DB" w:rsidR="004F53A9" w:rsidRDefault="007D6EF6" w:rsidP="00A14BE1">
            <w:pPr>
              <w:jc w:val="center"/>
              <w:rPr>
                <w:rFonts w:ascii="Verdana" w:hAnsi="Verdana"/>
                <w:sz w:val="20"/>
                <w:szCs w:val="20"/>
              </w:rPr>
            </w:pPr>
            <w:r>
              <w:rPr>
                <w:rFonts w:ascii="Verdana" w:hAnsi="Verdana"/>
                <w:sz w:val="20"/>
                <w:szCs w:val="20"/>
              </w:rPr>
              <w:t>x</w:t>
            </w:r>
          </w:p>
        </w:tc>
      </w:tr>
      <w:tr w:rsidR="004F53A9" w14:paraId="5175B1CB" w14:textId="77777777" w:rsidTr="00A14BE1">
        <w:tc>
          <w:tcPr>
            <w:tcW w:w="2239" w:type="dxa"/>
            <w:shd w:val="clear" w:color="auto" w:fill="E2EFD9" w:themeFill="accent6" w:themeFillTint="33"/>
          </w:tcPr>
          <w:p w14:paraId="4A9FD36B" w14:textId="77777777" w:rsidR="004F53A9" w:rsidRDefault="004F53A9" w:rsidP="00A14BE1">
            <w:pPr>
              <w:rPr>
                <w:rFonts w:ascii="Verdana" w:hAnsi="Verdana"/>
                <w:sz w:val="20"/>
                <w:szCs w:val="20"/>
              </w:rPr>
            </w:pPr>
            <w:r>
              <w:rPr>
                <w:rFonts w:ascii="Verdana" w:hAnsi="Verdana"/>
                <w:sz w:val="20"/>
                <w:szCs w:val="20"/>
              </w:rPr>
              <w:t>Positiv</w:t>
            </w:r>
          </w:p>
        </w:tc>
        <w:tc>
          <w:tcPr>
            <w:tcW w:w="1017" w:type="dxa"/>
            <w:shd w:val="clear" w:color="auto" w:fill="E2EFD9" w:themeFill="accent6" w:themeFillTint="33"/>
          </w:tcPr>
          <w:p w14:paraId="707E91CD" w14:textId="77777777" w:rsidR="004F53A9" w:rsidRDefault="004F53A9" w:rsidP="00A14BE1">
            <w:pPr>
              <w:jc w:val="center"/>
              <w:rPr>
                <w:rFonts w:ascii="Verdana" w:hAnsi="Verdana"/>
                <w:sz w:val="20"/>
                <w:szCs w:val="20"/>
              </w:rPr>
            </w:pPr>
            <w:r>
              <w:rPr>
                <w:rFonts w:ascii="Verdana" w:hAnsi="Verdana"/>
                <w:sz w:val="20"/>
                <w:szCs w:val="20"/>
              </w:rPr>
              <w:t xml:space="preserve"> 1</w:t>
            </w:r>
          </w:p>
        </w:tc>
        <w:tc>
          <w:tcPr>
            <w:tcW w:w="2835" w:type="dxa"/>
            <w:shd w:val="clear" w:color="auto" w:fill="E2EFD9" w:themeFill="accent6" w:themeFillTint="33"/>
          </w:tcPr>
          <w:p w14:paraId="42AC4ED2" w14:textId="77777777" w:rsidR="004F53A9" w:rsidRDefault="004F53A9" w:rsidP="00A14BE1">
            <w:pPr>
              <w:jc w:val="center"/>
              <w:rPr>
                <w:rFonts w:ascii="Verdana" w:hAnsi="Verdana"/>
                <w:sz w:val="20"/>
                <w:szCs w:val="20"/>
              </w:rPr>
            </w:pPr>
          </w:p>
        </w:tc>
        <w:tc>
          <w:tcPr>
            <w:tcW w:w="2971" w:type="dxa"/>
            <w:shd w:val="clear" w:color="auto" w:fill="E2EFD9" w:themeFill="accent6" w:themeFillTint="33"/>
          </w:tcPr>
          <w:p w14:paraId="6758B71D" w14:textId="77777777" w:rsidR="004F53A9" w:rsidRDefault="004F53A9" w:rsidP="00A14BE1">
            <w:pPr>
              <w:jc w:val="center"/>
              <w:rPr>
                <w:rFonts w:ascii="Verdana" w:hAnsi="Verdana"/>
                <w:sz w:val="20"/>
                <w:szCs w:val="20"/>
              </w:rPr>
            </w:pPr>
          </w:p>
        </w:tc>
      </w:tr>
      <w:tr w:rsidR="004F53A9" w14:paraId="1971625D" w14:textId="77777777" w:rsidTr="00A14BE1">
        <w:tc>
          <w:tcPr>
            <w:tcW w:w="2239" w:type="dxa"/>
            <w:shd w:val="clear" w:color="auto" w:fill="E2EFD9" w:themeFill="accent6" w:themeFillTint="33"/>
          </w:tcPr>
          <w:p w14:paraId="2B32A5EB" w14:textId="77777777" w:rsidR="004F53A9" w:rsidRDefault="004F53A9" w:rsidP="00A14BE1">
            <w:pPr>
              <w:rPr>
                <w:rFonts w:ascii="Verdana" w:hAnsi="Verdana"/>
                <w:sz w:val="20"/>
                <w:szCs w:val="20"/>
              </w:rPr>
            </w:pPr>
            <w:r>
              <w:rPr>
                <w:rFonts w:ascii="Verdana" w:hAnsi="Verdana"/>
                <w:sz w:val="20"/>
                <w:szCs w:val="20"/>
              </w:rPr>
              <w:t>Svært positiv</w:t>
            </w:r>
          </w:p>
        </w:tc>
        <w:tc>
          <w:tcPr>
            <w:tcW w:w="1017" w:type="dxa"/>
            <w:shd w:val="clear" w:color="auto" w:fill="E2EFD9" w:themeFill="accent6" w:themeFillTint="33"/>
          </w:tcPr>
          <w:p w14:paraId="5113F4CC" w14:textId="77777777" w:rsidR="004F53A9" w:rsidRDefault="004F53A9" w:rsidP="00A14BE1">
            <w:pPr>
              <w:jc w:val="center"/>
              <w:rPr>
                <w:rFonts w:ascii="Verdana" w:hAnsi="Verdana"/>
                <w:sz w:val="20"/>
                <w:szCs w:val="20"/>
              </w:rPr>
            </w:pPr>
            <w:r>
              <w:rPr>
                <w:rFonts w:ascii="Verdana" w:hAnsi="Verdana"/>
                <w:sz w:val="20"/>
                <w:szCs w:val="20"/>
              </w:rPr>
              <w:t xml:space="preserve"> 2</w:t>
            </w:r>
          </w:p>
        </w:tc>
        <w:tc>
          <w:tcPr>
            <w:tcW w:w="2835" w:type="dxa"/>
            <w:shd w:val="clear" w:color="auto" w:fill="E2EFD9" w:themeFill="accent6" w:themeFillTint="33"/>
          </w:tcPr>
          <w:p w14:paraId="05A31A71" w14:textId="77777777" w:rsidR="004F53A9" w:rsidRDefault="004F53A9" w:rsidP="00A14BE1">
            <w:pPr>
              <w:jc w:val="center"/>
              <w:rPr>
                <w:rFonts w:ascii="Verdana" w:hAnsi="Verdana"/>
                <w:sz w:val="20"/>
                <w:szCs w:val="20"/>
              </w:rPr>
            </w:pPr>
          </w:p>
        </w:tc>
        <w:tc>
          <w:tcPr>
            <w:tcW w:w="2971" w:type="dxa"/>
            <w:shd w:val="clear" w:color="auto" w:fill="E2EFD9" w:themeFill="accent6" w:themeFillTint="33"/>
          </w:tcPr>
          <w:p w14:paraId="5D3A1CD8" w14:textId="77777777" w:rsidR="004F53A9" w:rsidRDefault="004F53A9" w:rsidP="00A14BE1">
            <w:pPr>
              <w:jc w:val="center"/>
              <w:rPr>
                <w:rFonts w:ascii="Verdana" w:hAnsi="Verdana"/>
                <w:sz w:val="20"/>
                <w:szCs w:val="20"/>
              </w:rPr>
            </w:pPr>
          </w:p>
        </w:tc>
      </w:tr>
    </w:tbl>
    <w:p w14:paraId="754A9A75" w14:textId="09A43339" w:rsidR="004F53A9" w:rsidRDefault="004F53A9" w:rsidP="00B62D9A">
      <w:pPr>
        <w:rPr>
          <w:color w:val="BFBFBF" w:themeColor="background1" w:themeShade="BF"/>
        </w:rPr>
      </w:pPr>
    </w:p>
    <w:p w14:paraId="7B4DC8ED" w14:textId="72222747" w:rsidR="001E0659" w:rsidRDefault="001E0659" w:rsidP="00B62D9A">
      <w:pPr>
        <w:rPr>
          <w:color w:val="BFBFBF" w:themeColor="background1" w:themeShade="BF"/>
        </w:rPr>
      </w:pPr>
    </w:p>
    <w:p w14:paraId="2349C050" w14:textId="285B80BB" w:rsidR="001E0659" w:rsidRDefault="001E0659" w:rsidP="00B62D9A">
      <w:pPr>
        <w:rPr>
          <w:color w:val="BFBFBF" w:themeColor="background1" w:themeShade="BF"/>
        </w:rPr>
      </w:pPr>
    </w:p>
    <w:p w14:paraId="596651C3" w14:textId="5F73348C" w:rsidR="001E0659" w:rsidRDefault="001E0659" w:rsidP="00B62D9A">
      <w:pPr>
        <w:rPr>
          <w:color w:val="BFBFBF" w:themeColor="background1" w:themeShade="BF"/>
        </w:rPr>
      </w:pPr>
    </w:p>
    <w:p w14:paraId="61B3D758" w14:textId="0B70D208" w:rsidR="001E0659" w:rsidRDefault="001E0659" w:rsidP="00B62D9A">
      <w:pPr>
        <w:rPr>
          <w:color w:val="BFBFBF" w:themeColor="background1" w:themeShade="BF"/>
        </w:rPr>
      </w:pPr>
    </w:p>
    <w:p w14:paraId="023633C2" w14:textId="4438EDB7" w:rsidR="001E0659" w:rsidRDefault="001E0659" w:rsidP="00B62D9A">
      <w:pPr>
        <w:rPr>
          <w:color w:val="BFBFBF" w:themeColor="background1" w:themeShade="BF"/>
        </w:rPr>
      </w:pPr>
    </w:p>
    <w:p w14:paraId="5704708D" w14:textId="77777777" w:rsidR="001E0659" w:rsidRDefault="001E0659" w:rsidP="00B62D9A">
      <w:pPr>
        <w:rPr>
          <w:color w:val="BFBFBF" w:themeColor="background1" w:themeShade="BF"/>
        </w:rPr>
      </w:pPr>
    </w:p>
    <w:p w14:paraId="436D14BB" w14:textId="414854EC" w:rsidR="004F53A9" w:rsidRPr="00FC2BE8" w:rsidRDefault="004F53A9" w:rsidP="004F53A9">
      <w:pPr>
        <w:pStyle w:val="Overskrift1"/>
        <w:rPr>
          <w:rFonts w:ascii="Verdana" w:hAnsi="Verdana"/>
          <w:sz w:val="20"/>
          <w:szCs w:val="20"/>
        </w:rPr>
      </w:pPr>
      <w:bookmarkStart w:id="15" w:name="_Toc76637371"/>
      <w:r>
        <w:rPr>
          <w:rFonts w:ascii="Verdana" w:hAnsi="Verdana"/>
          <w:sz w:val="20"/>
          <w:szCs w:val="20"/>
        </w:rPr>
        <w:lastRenderedPageBreak/>
        <w:t>Næringsinteresser</w:t>
      </w:r>
      <w:bookmarkEnd w:id="15"/>
    </w:p>
    <w:p w14:paraId="4AC12F50" w14:textId="77777777" w:rsidR="004F53A9" w:rsidRPr="00FC2BE8" w:rsidRDefault="004F53A9" w:rsidP="004F53A9">
      <w:pPr>
        <w:rPr>
          <w:rFonts w:ascii="Verdana" w:hAnsi="Verdana"/>
          <w:sz w:val="20"/>
          <w:szCs w:val="20"/>
        </w:rPr>
      </w:pPr>
    </w:p>
    <w:p w14:paraId="7040E0AF" w14:textId="77777777" w:rsidR="004F53A9" w:rsidRPr="00FC2BE8" w:rsidRDefault="004F53A9" w:rsidP="004F53A9">
      <w:pPr>
        <w:pStyle w:val="Overskrift2"/>
        <w:rPr>
          <w:rFonts w:ascii="Verdana" w:hAnsi="Verdana"/>
          <w:sz w:val="20"/>
          <w:szCs w:val="20"/>
        </w:rPr>
      </w:pPr>
      <w:bookmarkStart w:id="16" w:name="_Toc76637372"/>
      <w:r>
        <w:rPr>
          <w:rFonts w:ascii="Verdana" w:hAnsi="Verdana"/>
          <w:sz w:val="20"/>
          <w:szCs w:val="20"/>
        </w:rPr>
        <w:t>Dagens situasjon og 0-alternativet</w:t>
      </w:r>
      <w:bookmarkEnd w:id="16"/>
    </w:p>
    <w:p w14:paraId="03F88480" w14:textId="77777777" w:rsidR="004F53A9" w:rsidRPr="00FC2BE8" w:rsidRDefault="004F53A9" w:rsidP="004F53A9">
      <w:pPr>
        <w:rPr>
          <w:rFonts w:ascii="Verdana" w:hAnsi="Verdana"/>
          <w:sz w:val="20"/>
          <w:szCs w:val="20"/>
        </w:rPr>
      </w:pPr>
    </w:p>
    <w:p w14:paraId="136F17B5" w14:textId="77777777" w:rsidR="006F2963" w:rsidRPr="00FE6AFA" w:rsidRDefault="006F2963" w:rsidP="006F2963">
      <w:pPr>
        <w:rPr>
          <w:rFonts w:ascii="Verdana" w:hAnsi="Verdana"/>
          <w:b/>
          <w:bCs/>
          <w:sz w:val="20"/>
          <w:szCs w:val="20"/>
        </w:rPr>
      </w:pPr>
      <w:r w:rsidRPr="00FE6AFA">
        <w:rPr>
          <w:rFonts w:ascii="Verdana" w:hAnsi="Verdana"/>
          <w:b/>
          <w:bCs/>
          <w:sz w:val="20"/>
          <w:szCs w:val="20"/>
        </w:rPr>
        <w:t>Beskrivelse</w:t>
      </w:r>
    </w:p>
    <w:p w14:paraId="27ED3978" w14:textId="4E9DD4A9" w:rsidR="006F2963" w:rsidRDefault="006F2963" w:rsidP="006F2963">
      <w:pPr>
        <w:rPr>
          <w:rFonts w:ascii="Verdana" w:hAnsi="Verdana"/>
          <w:sz w:val="20"/>
          <w:szCs w:val="20"/>
        </w:rPr>
      </w:pPr>
      <w:r>
        <w:rPr>
          <w:rFonts w:ascii="Verdana" w:hAnsi="Verdana"/>
          <w:sz w:val="20"/>
          <w:szCs w:val="20"/>
        </w:rPr>
        <w:t xml:space="preserve">Det er etablert campingplass like sør for området, ved </w:t>
      </w:r>
      <w:proofErr w:type="spellStart"/>
      <w:r>
        <w:rPr>
          <w:rFonts w:ascii="Verdana" w:hAnsi="Verdana"/>
          <w:sz w:val="20"/>
          <w:szCs w:val="20"/>
        </w:rPr>
        <w:t>Murtetjønn</w:t>
      </w:r>
      <w:proofErr w:type="spellEnd"/>
      <w:r>
        <w:rPr>
          <w:rFonts w:ascii="Verdana" w:hAnsi="Verdana"/>
          <w:sz w:val="20"/>
          <w:szCs w:val="20"/>
        </w:rPr>
        <w:t xml:space="preserve">. Området er regulert som </w:t>
      </w:r>
      <w:proofErr w:type="spellStart"/>
      <w:r>
        <w:rPr>
          <w:rFonts w:ascii="Verdana" w:hAnsi="Verdana"/>
          <w:sz w:val="20"/>
          <w:szCs w:val="20"/>
        </w:rPr>
        <w:t>villmarkscampingplass</w:t>
      </w:r>
      <w:proofErr w:type="spellEnd"/>
      <w:r>
        <w:rPr>
          <w:rFonts w:ascii="Verdana" w:hAnsi="Verdana"/>
          <w:sz w:val="20"/>
          <w:szCs w:val="20"/>
        </w:rPr>
        <w:t xml:space="preserve">. </w:t>
      </w:r>
      <w:r w:rsidR="000D189A">
        <w:rPr>
          <w:rFonts w:ascii="Verdana" w:hAnsi="Verdana"/>
          <w:sz w:val="20"/>
          <w:szCs w:val="20"/>
        </w:rPr>
        <w:t xml:space="preserve">Avsatt areal til camping i </w:t>
      </w:r>
      <w:r w:rsidR="00826069">
        <w:rPr>
          <w:rFonts w:ascii="Verdana" w:hAnsi="Verdana"/>
          <w:sz w:val="20"/>
          <w:szCs w:val="20"/>
        </w:rPr>
        <w:t>kommunedelplanen</w:t>
      </w:r>
      <w:r w:rsidR="000D189A">
        <w:rPr>
          <w:rFonts w:ascii="Verdana" w:hAnsi="Verdana"/>
          <w:sz w:val="20"/>
          <w:szCs w:val="20"/>
        </w:rPr>
        <w:t xml:space="preserve"> er </w:t>
      </w:r>
      <w:proofErr w:type="spellStart"/>
      <w:r w:rsidR="000D189A">
        <w:rPr>
          <w:rFonts w:ascii="Verdana" w:hAnsi="Verdana"/>
          <w:sz w:val="20"/>
          <w:szCs w:val="20"/>
        </w:rPr>
        <w:t>ca</w:t>
      </w:r>
      <w:proofErr w:type="spellEnd"/>
      <w:r w:rsidR="000D189A">
        <w:rPr>
          <w:rFonts w:ascii="Verdana" w:hAnsi="Verdana"/>
          <w:sz w:val="20"/>
          <w:szCs w:val="20"/>
        </w:rPr>
        <w:t xml:space="preserve"> </w:t>
      </w:r>
      <w:r w:rsidR="005B62BB">
        <w:rPr>
          <w:rFonts w:ascii="Verdana" w:hAnsi="Verdana"/>
          <w:sz w:val="20"/>
          <w:szCs w:val="20"/>
        </w:rPr>
        <w:t>68daa. Gjennom reguleringsplan og byggesak er c</w:t>
      </w:r>
      <w:r>
        <w:rPr>
          <w:rFonts w:ascii="Verdana" w:hAnsi="Verdana"/>
          <w:sz w:val="20"/>
          <w:szCs w:val="20"/>
        </w:rPr>
        <w:t xml:space="preserve">ampingplassen utvidet med et areal </w:t>
      </w:r>
      <w:r w:rsidR="005B62BB">
        <w:rPr>
          <w:rFonts w:ascii="Verdana" w:hAnsi="Verdana"/>
          <w:sz w:val="20"/>
          <w:szCs w:val="20"/>
        </w:rPr>
        <w:t xml:space="preserve">på </w:t>
      </w:r>
      <w:proofErr w:type="spellStart"/>
      <w:r w:rsidR="005B62BB">
        <w:rPr>
          <w:rFonts w:ascii="Verdana" w:hAnsi="Verdana"/>
          <w:sz w:val="20"/>
          <w:szCs w:val="20"/>
        </w:rPr>
        <w:t>ca</w:t>
      </w:r>
      <w:proofErr w:type="spellEnd"/>
      <w:r w:rsidR="005B62BB">
        <w:rPr>
          <w:rFonts w:ascii="Verdana" w:hAnsi="Verdana"/>
          <w:sz w:val="20"/>
          <w:szCs w:val="20"/>
        </w:rPr>
        <w:t xml:space="preserve"> 26daa mot øst</w:t>
      </w:r>
      <w:r w:rsidR="00B3298A">
        <w:rPr>
          <w:rFonts w:ascii="Verdana" w:hAnsi="Verdana"/>
          <w:sz w:val="20"/>
          <w:szCs w:val="20"/>
        </w:rPr>
        <w:t>. Dette tilsvarer det arealet som er igjen av N2 (27daa)</w:t>
      </w:r>
      <w:r>
        <w:rPr>
          <w:rFonts w:ascii="Verdana" w:hAnsi="Verdana"/>
          <w:sz w:val="20"/>
          <w:szCs w:val="20"/>
        </w:rPr>
        <w:t>.</w:t>
      </w:r>
      <w:r w:rsidR="00B3298A">
        <w:rPr>
          <w:rFonts w:ascii="Verdana" w:hAnsi="Verdana"/>
          <w:sz w:val="20"/>
          <w:szCs w:val="20"/>
        </w:rPr>
        <w:t xml:space="preserve"> Med </w:t>
      </w:r>
      <w:r w:rsidR="00AF12B7">
        <w:rPr>
          <w:rFonts w:ascii="Verdana" w:hAnsi="Verdana"/>
          <w:sz w:val="20"/>
          <w:szCs w:val="20"/>
        </w:rPr>
        <w:t xml:space="preserve">«det som er igjen» menes arealet av N2 i </w:t>
      </w:r>
      <w:r w:rsidR="00826069">
        <w:rPr>
          <w:rFonts w:ascii="Verdana" w:hAnsi="Verdana"/>
          <w:sz w:val="20"/>
          <w:szCs w:val="20"/>
        </w:rPr>
        <w:t>kommunedelplanen</w:t>
      </w:r>
      <w:r w:rsidR="00AF12B7">
        <w:rPr>
          <w:rFonts w:ascii="Verdana" w:hAnsi="Verdana"/>
          <w:sz w:val="20"/>
          <w:szCs w:val="20"/>
        </w:rPr>
        <w:t xml:space="preserve"> minus </w:t>
      </w:r>
      <w:r w:rsidR="00F95D91">
        <w:rPr>
          <w:rFonts w:ascii="Verdana" w:hAnsi="Verdana"/>
          <w:sz w:val="20"/>
          <w:szCs w:val="20"/>
        </w:rPr>
        <w:t xml:space="preserve">deler av reguleringsplanen for </w:t>
      </w:r>
      <w:proofErr w:type="spellStart"/>
      <w:r w:rsidR="00F95D91">
        <w:rPr>
          <w:rFonts w:ascii="Verdana" w:hAnsi="Verdana"/>
          <w:sz w:val="20"/>
          <w:szCs w:val="20"/>
        </w:rPr>
        <w:t>Velia</w:t>
      </w:r>
      <w:proofErr w:type="spellEnd"/>
      <w:r w:rsidR="00F95D91">
        <w:rPr>
          <w:rFonts w:ascii="Verdana" w:hAnsi="Verdana"/>
          <w:sz w:val="20"/>
          <w:szCs w:val="20"/>
        </w:rPr>
        <w:t xml:space="preserve">, som </w:t>
      </w:r>
      <w:r w:rsidR="00826069">
        <w:rPr>
          <w:rFonts w:ascii="Verdana" w:hAnsi="Verdana"/>
          <w:sz w:val="20"/>
          <w:szCs w:val="20"/>
        </w:rPr>
        <w:t>går over N2.</w:t>
      </w:r>
      <w:r>
        <w:rPr>
          <w:rFonts w:ascii="Verdana" w:hAnsi="Verdana"/>
          <w:sz w:val="20"/>
          <w:szCs w:val="20"/>
        </w:rPr>
        <w:t xml:space="preserve"> Slik sett er det like mye areal til camping ved </w:t>
      </w:r>
      <w:proofErr w:type="spellStart"/>
      <w:r>
        <w:rPr>
          <w:rFonts w:ascii="Verdana" w:hAnsi="Verdana"/>
          <w:sz w:val="20"/>
          <w:szCs w:val="20"/>
        </w:rPr>
        <w:t>Murtetjønn</w:t>
      </w:r>
      <w:proofErr w:type="spellEnd"/>
      <w:r>
        <w:rPr>
          <w:rFonts w:ascii="Verdana" w:hAnsi="Verdana"/>
          <w:sz w:val="20"/>
          <w:szCs w:val="20"/>
        </w:rPr>
        <w:t xml:space="preserve"> som det opprinnelig var tenkt i N2 og F1 (</w:t>
      </w:r>
      <w:proofErr w:type="spellStart"/>
      <w:r>
        <w:rPr>
          <w:rFonts w:ascii="Verdana" w:hAnsi="Verdana"/>
          <w:sz w:val="20"/>
          <w:szCs w:val="20"/>
        </w:rPr>
        <w:t>Murtetjønn</w:t>
      </w:r>
      <w:proofErr w:type="spellEnd"/>
      <w:r>
        <w:rPr>
          <w:rFonts w:ascii="Verdana" w:hAnsi="Verdana"/>
          <w:sz w:val="20"/>
          <w:szCs w:val="20"/>
        </w:rPr>
        <w:t xml:space="preserve">) sammenlagt. </w:t>
      </w:r>
    </w:p>
    <w:p w14:paraId="6ABB4DC8" w14:textId="0421D896" w:rsidR="0027459F" w:rsidRDefault="009F1F81" w:rsidP="006F2963">
      <w:pPr>
        <w:rPr>
          <w:rFonts w:ascii="Verdana" w:hAnsi="Verdana"/>
          <w:sz w:val="20"/>
          <w:szCs w:val="20"/>
        </w:rPr>
      </w:pPr>
      <w:r>
        <w:rPr>
          <w:rFonts w:ascii="Verdana" w:hAnsi="Verdana"/>
          <w:sz w:val="20"/>
          <w:szCs w:val="20"/>
        </w:rPr>
        <w:t>Campingplassen kalles Bortelid Camping og Hyttegrend</w:t>
      </w:r>
      <w:r w:rsidR="00181831">
        <w:rPr>
          <w:rFonts w:ascii="Verdana" w:hAnsi="Verdana"/>
          <w:sz w:val="20"/>
          <w:szCs w:val="20"/>
        </w:rPr>
        <w:t>, og har over 150 oppstillingsplasser for b</w:t>
      </w:r>
      <w:r w:rsidR="00D615C7">
        <w:rPr>
          <w:rFonts w:ascii="Verdana" w:hAnsi="Verdana"/>
          <w:sz w:val="20"/>
          <w:szCs w:val="20"/>
        </w:rPr>
        <w:t xml:space="preserve">åde langtidsleie og kortere besøk. </w:t>
      </w:r>
      <w:r w:rsidR="000418B7">
        <w:rPr>
          <w:rFonts w:ascii="Verdana" w:hAnsi="Verdana"/>
          <w:sz w:val="20"/>
          <w:szCs w:val="20"/>
        </w:rPr>
        <w:t>Tomtene ligger i flere nivå, som g</w:t>
      </w:r>
      <w:r w:rsidR="00F7052C">
        <w:rPr>
          <w:rFonts w:ascii="Verdana" w:hAnsi="Verdana"/>
          <w:sz w:val="20"/>
          <w:szCs w:val="20"/>
        </w:rPr>
        <w:t xml:space="preserve">jør at mange av oppstillingsplassene har god utsikt over vannet. </w:t>
      </w:r>
    </w:p>
    <w:p w14:paraId="285239BA" w14:textId="49241B06" w:rsidR="009B5BE4" w:rsidRDefault="0027459F" w:rsidP="006F2963">
      <w:pPr>
        <w:rPr>
          <w:rFonts w:ascii="Verdana" w:hAnsi="Verdana"/>
          <w:sz w:val="20"/>
          <w:szCs w:val="20"/>
        </w:rPr>
      </w:pPr>
      <w:r>
        <w:rPr>
          <w:rFonts w:ascii="Verdana" w:hAnsi="Verdana"/>
          <w:sz w:val="20"/>
          <w:szCs w:val="20"/>
        </w:rPr>
        <w:t xml:space="preserve">Det er </w:t>
      </w:r>
      <w:r w:rsidR="00A74700">
        <w:rPr>
          <w:rFonts w:ascii="Verdana" w:hAnsi="Verdana"/>
          <w:sz w:val="20"/>
          <w:szCs w:val="20"/>
        </w:rPr>
        <w:t xml:space="preserve">planlagt 19 </w:t>
      </w:r>
      <w:proofErr w:type="spellStart"/>
      <w:r w:rsidR="00A74700">
        <w:rPr>
          <w:rFonts w:ascii="Verdana" w:hAnsi="Verdana"/>
          <w:sz w:val="20"/>
          <w:szCs w:val="20"/>
        </w:rPr>
        <w:t>smarthytter</w:t>
      </w:r>
      <w:proofErr w:type="spellEnd"/>
      <w:r w:rsidR="00A74700">
        <w:rPr>
          <w:rFonts w:ascii="Verdana" w:hAnsi="Verdana"/>
          <w:sz w:val="20"/>
          <w:szCs w:val="20"/>
        </w:rPr>
        <w:t xml:space="preserve"> som skal bygges for salg</w:t>
      </w:r>
      <w:r w:rsidR="00537396">
        <w:rPr>
          <w:rFonts w:ascii="Verdana" w:hAnsi="Verdana"/>
          <w:sz w:val="20"/>
          <w:szCs w:val="20"/>
        </w:rPr>
        <w:t>, med leie av tomt,</w:t>
      </w:r>
      <w:r w:rsidR="00A74700">
        <w:rPr>
          <w:rFonts w:ascii="Verdana" w:hAnsi="Verdana"/>
          <w:sz w:val="20"/>
          <w:szCs w:val="20"/>
        </w:rPr>
        <w:t xml:space="preserve"> i området. </w:t>
      </w:r>
      <w:r w:rsidR="00691349">
        <w:rPr>
          <w:rFonts w:ascii="Verdana" w:hAnsi="Verdana"/>
          <w:sz w:val="20"/>
          <w:szCs w:val="20"/>
        </w:rPr>
        <w:t>Dette er mindre hytter, som er tilpasset området.</w:t>
      </w:r>
      <w:r w:rsidR="00F81C84">
        <w:rPr>
          <w:rFonts w:ascii="Verdana" w:hAnsi="Verdana"/>
          <w:sz w:val="20"/>
          <w:szCs w:val="20"/>
        </w:rPr>
        <w:t xml:space="preserve"> Samtidig indikerer dette at det </w:t>
      </w:r>
      <w:r w:rsidR="00031A0D">
        <w:rPr>
          <w:rFonts w:ascii="Verdana" w:hAnsi="Verdana"/>
          <w:sz w:val="20"/>
          <w:szCs w:val="20"/>
        </w:rPr>
        <w:t xml:space="preserve">er større marked for hytter for salg, og at de gjenværende oppstillingsplassene gir godt nok grunnlag for drift av servicebygg. </w:t>
      </w:r>
    </w:p>
    <w:p w14:paraId="092DA3DA" w14:textId="77777777" w:rsidR="00E35F3C" w:rsidRDefault="00E35F3C" w:rsidP="006F2963">
      <w:pPr>
        <w:rPr>
          <w:rFonts w:ascii="Verdana" w:hAnsi="Verdana"/>
          <w:sz w:val="20"/>
          <w:szCs w:val="20"/>
        </w:rPr>
      </w:pPr>
    </w:p>
    <w:p w14:paraId="6E5C132C" w14:textId="77777777" w:rsidR="006F2963" w:rsidRPr="00FD550B" w:rsidRDefault="006F2963" w:rsidP="006F2963">
      <w:pPr>
        <w:rPr>
          <w:rFonts w:ascii="Verdana" w:hAnsi="Verdana"/>
          <w:b/>
          <w:bCs/>
          <w:sz w:val="20"/>
          <w:szCs w:val="20"/>
        </w:rPr>
      </w:pPr>
      <w:r w:rsidRPr="00FD550B">
        <w:rPr>
          <w:rFonts w:ascii="Verdana" w:hAnsi="Verdana"/>
          <w:b/>
          <w:bCs/>
          <w:sz w:val="20"/>
          <w:szCs w:val="20"/>
        </w:rPr>
        <w:t>Naturlig utvikling</w:t>
      </w:r>
    </w:p>
    <w:p w14:paraId="5D587FB6" w14:textId="290B59C2" w:rsidR="006F2963" w:rsidRDefault="009B5BE4" w:rsidP="006F2963">
      <w:pPr>
        <w:rPr>
          <w:rFonts w:ascii="Verdana" w:hAnsi="Verdana"/>
          <w:sz w:val="20"/>
          <w:szCs w:val="20"/>
        </w:rPr>
      </w:pPr>
      <w:r>
        <w:rPr>
          <w:rFonts w:ascii="Verdana" w:hAnsi="Verdana"/>
          <w:sz w:val="20"/>
          <w:szCs w:val="20"/>
        </w:rPr>
        <w:t xml:space="preserve">Bortelid Camping og </w:t>
      </w:r>
      <w:r w:rsidR="00806232">
        <w:rPr>
          <w:rFonts w:ascii="Verdana" w:hAnsi="Verdana"/>
          <w:sz w:val="20"/>
          <w:szCs w:val="20"/>
        </w:rPr>
        <w:t xml:space="preserve">Hyttegrend er godt etablert, og ligger med gode stedlige kvaliteter, skjermet fra </w:t>
      </w:r>
      <w:r w:rsidR="00F401F7">
        <w:rPr>
          <w:rFonts w:ascii="Verdana" w:hAnsi="Verdana"/>
          <w:sz w:val="20"/>
          <w:szCs w:val="20"/>
        </w:rPr>
        <w:t xml:space="preserve">øvrig hyttebebyggelse. </w:t>
      </w:r>
      <w:r w:rsidR="000B749F">
        <w:rPr>
          <w:rFonts w:ascii="Verdana" w:hAnsi="Verdana"/>
          <w:sz w:val="20"/>
          <w:szCs w:val="20"/>
        </w:rPr>
        <w:t xml:space="preserve">Hvordan salget av </w:t>
      </w:r>
      <w:proofErr w:type="spellStart"/>
      <w:r w:rsidR="000B749F">
        <w:rPr>
          <w:rFonts w:ascii="Verdana" w:hAnsi="Verdana"/>
          <w:sz w:val="20"/>
          <w:szCs w:val="20"/>
        </w:rPr>
        <w:t>smarthyttene</w:t>
      </w:r>
      <w:proofErr w:type="spellEnd"/>
      <w:r w:rsidR="000B749F">
        <w:rPr>
          <w:rFonts w:ascii="Verdana" w:hAnsi="Verdana"/>
          <w:sz w:val="20"/>
          <w:szCs w:val="20"/>
        </w:rPr>
        <w:t xml:space="preserve"> utvikler seg, </w:t>
      </w:r>
      <w:r w:rsidR="00AC2BED">
        <w:rPr>
          <w:rFonts w:ascii="Verdana" w:hAnsi="Verdana"/>
          <w:sz w:val="20"/>
          <w:szCs w:val="20"/>
        </w:rPr>
        <w:t xml:space="preserve">vil trolig ha påvirkning på videre drift. Ved </w:t>
      </w:r>
      <w:r w:rsidR="00953DC7">
        <w:rPr>
          <w:rFonts w:ascii="Verdana" w:hAnsi="Verdana"/>
          <w:sz w:val="20"/>
          <w:szCs w:val="20"/>
        </w:rPr>
        <w:t>mye pågang kan man tenke seg at flere tomter vil tilrettelegges for salg</w:t>
      </w:r>
      <w:r w:rsidR="00D12EE8">
        <w:rPr>
          <w:rFonts w:ascii="Verdana" w:hAnsi="Verdana"/>
          <w:sz w:val="20"/>
          <w:szCs w:val="20"/>
        </w:rPr>
        <w:t xml:space="preserve"> av hytter</w:t>
      </w:r>
      <w:r w:rsidR="00953DC7">
        <w:rPr>
          <w:rFonts w:ascii="Verdana" w:hAnsi="Verdana"/>
          <w:sz w:val="20"/>
          <w:szCs w:val="20"/>
        </w:rPr>
        <w:t xml:space="preserve">, mens ved mindre pågang vil </w:t>
      </w:r>
      <w:r w:rsidR="004309F0">
        <w:rPr>
          <w:rFonts w:ascii="Verdana" w:hAnsi="Verdana"/>
          <w:sz w:val="20"/>
          <w:szCs w:val="20"/>
        </w:rPr>
        <w:t xml:space="preserve">driften trolig fortsette som den er i dag. </w:t>
      </w:r>
    </w:p>
    <w:p w14:paraId="27CF15BD" w14:textId="096A5BB3" w:rsidR="00210ADC" w:rsidRDefault="00210ADC" w:rsidP="006F2963">
      <w:pPr>
        <w:rPr>
          <w:rFonts w:ascii="Verdana" w:hAnsi="Verdana"/>
          <w:sz w:val="20"/>
          <w:szCs w:val="20"/>
        </w:rPr>
      </w:pPr>
      <w:r>
        <w:rPr>
          <w:rFonts w:ascii="Verdana" w:hAnsi="Verdana"/>
          <w:sz w:val="20"/>
          <w:szCs w:val="20"/>
        </w:rPr>
        <w:t xml:space="preserve">Det blir også stadig </w:t>
      </w:r>
      <w:r w:rsidR="002B4468">
        <w:rPr>
          <w:rFonts w:ascii="Verdana" w:hAnsi="Verdana"/>
          <w:sz w:val="20"/>
          <w:szCs w:val="20"/>
        </w:rPr>
        <w:t xml:space="preserve">mer vanlig at privatpersoner leier ut hytta. </w:t>
      </w:r>
      <w:r w:rsidR="00794534">
        <w:rPr>
          <w:rFonts w:ascii="Verdana" w:hAnsi="Verdana"/>
          <w:sz w:val="20"/>
          <w:szCs w:val="20"/>
        </w:rPr>
        <w:t xml:space="preserve">Det er allerede </w:t>
      </w:r>
      <w:r w:rsidR="00621986">
        <w:rPr>
          <w:rFonts w:ascii="Verdana" w:hAnsi="Verdana"/>
          <w:sz w:val="20"/>
          <w:szCs w:val="20"/>
        </w:rPr>
        <w:t>en bedrift som formidler utleie av private fritidsboliger på Bortelid</w:t>
      </w:r>
      <w:r w:rsidR="005155AB">
        <w:rPr>
          <w:rFonts w:ascii="Verdana" w:hAnsi="Verdana"/>
          <w:sz w:val="20"/>
          <w:szCs w:val="20"/>
        </w:rPr>
        <w:t>.</w:t>
      </w:r>
      <w:r w:rsidR="00056334">
        <w:rPr>
          <w:rFonts w:ascii="Verdana" w:hAnsi="Verdana"/>
          <w:sz w:val="20"/>
          <w:szCs w:val="20"/>
        </w:rPr>
        <w:t xml:space="preserve"> </w:t>
      </w:r>
      <w:r w:rsidR="005155AB">
        <w:rPr>
          <w:rFonts w:ascii="Verdana" w:hAnsi="Verdana"/>
          <w:sz w:val="20"/>
          <w:szCs w:val="20"/>
        </w:rPr>
        <w:t xml:space="preserve"> </w:t>
      </w:r>
    </w:p>
    <w:p w14:paraId="5DAE23F9" w14:textId="36F3A089" w:rsidR="000F7F84" w:rsidRDefault="00CD2918" w:rsidP="006F2963">
      <w:pPr>
        <w:rPr>
          <w:rFonts w:ascii="Verdana" w:hAnsi="Verdana"/>
          <w:sz w:val="20"/>
          <w:szCs w:val="20"/>
        </w:rPr>
      </w:pPr>
      <w:r>
        <w:rPr>
          <w:rFonts w:ascii="Verdana" w:hAnsi="Verdana"/>
          <w:sz w:val="20"/>
          <w:szCs w:val="20"/>
        </w:rPr>
        <w:t xml:space="preserve">Ut ifra dagens </w:t>
      </w:r>
      <w:r w:rsidR="000F7F84">
        <w:rPr>
          <w:rFonts w:ascii="Verdana" w:hAnsi="Verdana"/>
          <w:sz w:val="20"/>
          <w:szCs w:val="20"/>
        </w:rPr>
        <w:t xml:space="preserve">situasjon og </w:t>
      </w:r>
      <w:r>
        <w:rPr>
          <w:rFonts w:ascii="Verdana" w:hAnsi="Verdana"/>
          <w:sz w:val="20"/>
          <w:szCs w:val="20"/>
        </w:rPr>
        <w:t>marked vurderes det til at områdets naturlige utvikling vil være å forbli liggende som en arealreserve</w:t>
      </w:r>
      <w:r w:rsidR="000F7F84">
        <w:rPr>
          <w:rFonts w:ascii="Verdana" w:hAnsi="Verdana"/>
          <w:sz w:val="20"/>
          <w:szCs w:val="20"/>
        </w:rPr>
        <w:t xml:space="preserve"> for camping. </w:t>
      </w:r>
    </w:p>
    <w:p w14:paraId="3B628668" w14:textId="77777777" w:rsidR="00E35F3C" w:rsidRDefault="00E35F3C" w:rsidP="006F2963">
      <w:pPr>
        <w:rPr>
          <w:rFonts w:ascii="Verdana" w:hAnsi="Verdana"/>
          <w:sz w:val="20"/>
          <w:szCs w:val="20"/>
        </w:rPr>
      </w:pPr>
    </w:p>
    <w:p w14:paraId="54783CBD" w14:textId="77777777" w:rsidR="006F2963" w:rsidRPr="00FD550B" w:rsidRDefault="006F2963" w:rsidP="006F2963">
      <w:pPr>
        <w:rPr>
          <w:rFonts w:ascii="Verdana" w:hAnsi="Verdana"/>
          <w:b/>
          <w:bCs/>
          <w:sz w:val="20"/>
          <w:szCs w:val="20"/>
        </w:rPr>
      </w:pPr>
      <w:r w:rsidRPr="00FD550B">
        <w:rPr>
          <w:rFonts w:ascii="Verdana" w:hAnsi="Verdana"/>
          <w:b/>
          <w:bCs/>
          <w:sz w:val="20"/>
          <w:szCs w:val="20"/>
        </w:rPr>
        <w:t>Verdivurdering</w:t>
      </w:r>
    </w:p>
    <w:p w14:paraId="23BEF8E0" w14:textId="325A2571" w:rsidR="006F2963" w:rsidRDefault="007D4B77" w:rsidP="006F2963">
      <w:pPr>
        <w:rPr>
          <w:color w:val="BFBFBF" w:themeColor="background1" w:themeShade="BF"/>
        </w:rPr>
      </w:pPr>
      <w:r>
        <w:rPr>
          <w:rFonts w:ascii="Verdana" w:hAnsi="Verdana"/>
          <w:sz w:val="20"/>
          <w:szCs w:val="20"/>
        </w:rPr>
        <w:t xml:space="preserve">Arealreserver </w:t>
      </w:r>
      <w:r w:rsidR="00D158B5">
        <w:rPr>
          <w:rFonts w:ascii="Verdana" w:hAnsi="Verdana"/>
          <w:sz w:val="20"/>
          <w:szCs w:val="20"/>
        </w:rPr>
        <w:t xml:space="preserve">har en viktig funksjon for å tilrettelegge for ulike næringer og endringer i markedet. </w:t>
      </w:r>
      <w:r w:rsidR="002B0C05">
        <w:rPr>
          <w:rFonts w:ascii="Verdana" w:hAnsi="Verdana"/>
          <w:sz w:val="20"/>
          <w:szCs w:val="20"/>
        </w:rPr>
        <w:t xml:space="preserve">Risikoen ligger i at områder som er avsatt til bebyggelse blir liggende tomme </w:t>
      </w:r>
      <w:r w:rsidR="000F4CE5">
        <w:rPr>
          <w:rFonts w:ascii="Verdana" w:hAnsi="Verdana"/>
          <w:sz w:val="20"/>
          <w:szCs w:val="20"/>
        </w:rPr>
        <w:t xml:space="preserve">samtidig som </w:t>
      </w:r>
      <w:r w:rsidR="002D533E">
        <w:rPr>
          <w:rFonts w:ascii="Verdana" w:hAnsi="Verdana"/>
          <w:sz w:val="20"/>
          <w:szCs w:val="20"/>
        </w:rPr>
        <w:t xml:space="preserve">annen type bebyggelse tvinges ut i områder som </w:t>
      </w:r>
      <w:r w:rsidR="00A906ED">
        <w:rPr>
          <w:rFonts w:ascii="Verdana" w:hAnsi="Verdana"/>
          <w:sz w:val="20"/>
          <w:szCs w:val="20"/>
        </w:rPr>
        <w:t xml:space="preserve">ikke er avsatt til bebyggelse, eller medfører større konsekvenser for </w:t>
      </w:r>
      <w:r w:rsidR="00406C16">
        <w:rPr>
          <w:rFonts w:ascii="Verdana" w:hAnsi="Verdana"/>
          <w:sz w:val="20"/>
          <w:szCs w:val="20"/>
        </w:rPr>
        <w:t xml:space="preserve">friluftsliv og andre tema. </w:t>
      </w:r>
    </w:p>
    <w:p w14:paraId="41D00BE0" w14:textId="4DCB0711" w:rsidR="00CC17C8" w:rsidRDefault="00CC17C8" w:rsidP="00CC17C8">
      <w:pPr>
        <w:rPr>
          <w:rFonts w:ascii="Verdana" w:hAnsi="Verdana"/>
          <w:b/>
          <w:bCs/>
          <w:i/>
          <w:iCs/>
          <w:sz w:val="20"/>
          <w:szCs w:val="20"/>
        </w:rPr>
      </w:pPr>
      <w:r w:rsidRPr="00C96708">
        <w:rPr>
          <w:rFonts w:ascii="Verdana" w:hAnsi="Verdana"/>
          <w:sz w:val="20"/>
          <w:szCs w:val="20"/>
        </w:rPr>
        <w:t xml:space="preserve">Totalt vurderes </w:t>
      </w:r>
      <w:r>
        <w:rPr>
          <w:rFonts w:ascii="Verdana" w:hAnsi="Verdana"/>
          <w:sz w:val="20"/>
          <w:szCs w:val="20"/>
        </w:rPr>
        <w:t>friluftsliv/ rekreasjon</w:t>
      </w:r>
      <w:r w:rsidRPr="00C96708">
        <w:rPr>
          <w:rFonts w:ascii="Verdana" w:hAnsi="Verdana"/>
          <w:sz w:val="20"/>
          <w:szCs w:val="20"/>
        </w:rPr>
        <w:t xml:space="preserve"> til å ha</w:t>
      </w:r>
      <w:r w:rsidRPr="00C96708">
        <w:rPr>
          <w:rFonts w:ascii="Verdana" w:hAnsi="Verdana"/>
          <w:b/>
          <w:bCs/>
          <w:i/>
          <w:iCs/>
          <w:sz w:val="20"/>
          <w:szCs w:val="20"/>
        </w:rPr>
        <w:t xml:space="preserve"> </w:t>
      </w:r>
      <w:r>
        <w:rPr>
          <w:rFonts w:ascii="Verdana" w:hAnsi="Verdana"/>
          <w:b/>
          <w:bCs/>
          <w:i/>
          <w:iCs/>
          <w:sz w:val="20"/>
          <w:szCs w:val="20"/>
        </w:rPr>
        <w:t>noe</w:t>
      </w:r>
      <w:r w:rsidRPr="00C96708">
        <w:rPr>
          <w:rFonts w:ascii="Verdana" w:hAnsi="Verdana"/>
          <w:b/>
          <w:bCs/>
          <w:i/>
          <w:iCs/>
          <w:sz w:val="20"/>
          <w:szCs w:val="20"/>
        </w:rPr>
        <w:t xml:space="preserve"> verdi. </w:t>
      </w:r>
    </w:p>
    <w:p w14:paraId="00DAF55D" w14:textId="77777777" w:rsidR="00E35F3C" w:rsidRPr="00C96708" w:rsidRDefault="00E35F3C" w:rsidP="00CC17C8">
      <w:pPr>
        <w:rPr>
          <w:rFonts w:ascii="Verdana" w:hAnsi="Verdana"/>
          <w:b/>
          <w:bCs/>
          <w:i/>
          <w:iCs/>
          <w:sz w:val="20"/>
          <w:szCs w:val="20"/>
        </w:rPr>
      </w:pPr>
    </w:p>
    <w:tbl>
      <w:tblPr>
        <w:tblW w:w="8364" w:type="dxa"/>
        <w:tblInd w:w="-8" w:type="dxa"/>
        <w:tblBorders>
          <w:top w:val="single" w:sz="6" w:space="0" w:color="CCCCCC"/>
          <w:left w:val="single" w:sz="6" w:space="0" w:color="CCCCCC"/>
          <w:bottom w:val="single" w:sz="6" w:space="0" w:color="CCCCCC"/>
          <w:right w:val="single" w:sz="6" w:space="0" w:color="CCCCCC"/>
        </w:tblBorders>
        <w:shd w:val="clear" w:color="auto" w:fill="FEFEFE"/>
        <w:tblCellMar>
          <w:top w:w="15" w:type="dxa"/>
          <w:left w:w="15" w:type="dxa"/>
          <w:bottom w:w="15" w:type="dxa"/>
          <w:right w:w="15" w:type="dxa"/>
        </w:tblCellMar>
        <w:tblLook w:val="04A0" w:firstRow="1" w:lastRow="0" w:firstColumn="1" w:lastColumn="0" w:noHBand="0" w:noVBand="1"/>
      </w:tblPr>
      <w:tblGrid>
        <w:gridCol w:w="1701"/>
        <w:gridCol w:w="2127"/>
        <w:gridCol w:w="1701"/>
        <w:gridCol w:w="1417"/>
        <w:gridCol w:w="1418"/>
      </w:tblGrid>
      <w:tr w:rsidR="002D1448" w:rsidRPr="005220BF" w14:paraId="4D8B3D70" w14:textId="77777777" w:rsidTr="0092588A">
        <w:trPr>
          <w:trHeight w:val="363"/>
          <w:tblHeader/>
        </w:trPr>
        <w:tc>
          <w:tcPr>
            <w:tcW w:w="1701" w:type="dxa"/>
            <w:tcBorders>
              <w:top w:val="single" w:sz="6" w:space="0" w:color="CCCCCC"/>
              <w:left w:val="single" w:sz="6" w:space="0" w:color="CCCCCC"/>
              <w:bottom w:val="single" w:sz="6" w:space="0" w:color="CCCCCC"/>
              <w:right w:val="single" w:sz="6" w:space="0" w:color="CCCCCC"/>
            </w:tcBorders>
            <w:shd w:val="clear" w:color="auto" w:fill="EDEDED"/>
            <w:tcMar>
              <w:top w:w="192" w:type="dxa"/>
              <w:left w:w="240" w:type="dxa"/>
              <w:bottom w:w="192" w:type="dxa"/>
              <w:right w:w="240" w:type="dxa"/>
            </w:tcMar>
            <w:vAlign w:val="center"/>
            <w:hideMark/>
          </w:tcPr>
          <w:p w14:paraId="569F5063" w14:textId="77777777" w:rsidR="002D1448" w:rsidRPr="005220BF" w:rsidRDefault="002D1448" w:rsidP="00B00661">
            <w:pPr>
              <w:spacing w:after="0" w:line="240" w:lineRule="auto"/>
              <w:contextualSpacing/>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lastRenderedPageBreak/>
              <w:t>Ubetydelig verdi</w:t>
            </w:r>
          </w:p>
        </w:tc>
        <w:tc>
          <w:tcPr>
            <w:tcW w:w="2127" w:type="dxa"/>
            <w:tcBorders>
              <w:top w:val="single" w:sz="6" w:space="0" w:color="CCCCCC"/>
              <w:left w:val="single" w:sz="6" w:space="0" w:color="CCCCCC"/>
              <w:bottom w:val="single" w:sz="6" w:space="0" w:color="CCCCCC"/>
              <w:right w:val="single" w:sz="6" w:space="0" w:color="CCCCCC"/>
            </w:tcBorders>
            <w:shd w:val="clear" w:color="auto" w:fill="FFFF37"/>
            <w:tcMar>
              <w:top w:w="192" w:type="dxa"/>
              <w:left w:w="240" w:type="dxa"/>
              <w:bottom w:w="192" w:type="dxa"/>
              <w:right w:w="240" w:type="dxa"/>
            </w:tcMar>
            <w:vAlign w:val="center"/>
            <w:hideMark/>
          </w:tcPr>
          <w:p w14:paraId="38DBB790" w14:textId="77777777" w:rsidR="002D1448" w:rsidRPr="005220BF" w:rsidRDefault="002D1448" w:rsidP="00B00661">
            <w:pPr>
              <w:spacing w:after="0" w:line="240" w:lineRule="auto"/>
              <w:contextualSpacing/>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Noe verdi</w:t>
            </w:r>
          </w:p>
        </w:tc>
        <w:tc>
          <w:tcPr>
            <w:tcW w:w="1701" w:type="dxa"/>
            <w:tcBorders>
              <w:top w:val="single" w:sz="6" w:space="0" w:color="CCCCCC"/>
              <w:left w:val="single" w:sz="6" w:space="0" w:color="CCCCCC"/>
              <w:bottom w:val="single" w:sz="6" w:space="0" w:color="CCCCCC"/>
              <w:right w:val="single" w:sz="6" w:space="0" w:color="CCCCCC"/>
            </w:tcBorders>
            <w:shd w:val="clear" w:color="auto" w:fill="FEC02D"/>
            <w:tcMar>
              <w:top w:w="192" w:type="dxa"/>
              <w:left w:w="240" w:type="dxa"/>
              <w:bottom w:w="192" w:type="dxa"/>
              <w:right w:w="240" w:type="dxa"/>
            </w:tcMar>
            <w:vAlign w:val="center"/>
            <w:hideMark/>
          </w:tcPr>
          <w:p w14:paraId="601DE1BB" w14:textId="41E2D579" w:rsidR="002D1448" w:rsidRPr="005220BF" w:rsidRDefault="002D1448" w:rsidP="00B00661">
            <w:pPr>
              <w:spacing w:after="0" w:line="240" w:lineRule="auto"/>
              <w:contextualSpacing/>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 xml:space="preserve">Middels verdi </w:t>
            </w:r>
          </w:p>
        </w:tc>
        <w:tc>
          <w:tcPr>
            <w:tcW w:w="1417" w:type="dxa"/>
            <w:tcBorders>
              <w:top w:val="single" w:sz="6" w:space="0" w:color="CCCCCC"/>
              <w:left w:val="single" w:sz="6" w:space="0" w:color="CCCCCC"/>
              <w:bottom w:val="single" w:sz="6" w:space="0" w:color="CCCCCC"/>
              <w:right w:val="single" w:sz="6" w:space="0" w:color="CCCCCC"/>
            </w:tcBorders>
            <w:shd w:val="clear" w:color="auto" w:fill="E20100"/>
            <w:tcMar>
              <w:top w:w="192" w:type="dxa"/>
              <w:left w:w="240" w:type="dxa"/>
              <w:bottom w:w="192" w:type="dxa"/>
              <w:right w:w="240" w:type="dxa"/>
            </w:tcMar>
            <w:vAlign w:val="center"/>
            <w:hideMark/>
          </w:tcPr>
          <w:p w14:paraId="7569BBA4" w14:textId="0A6612FE" w:rsidR="002D1448" w:rsidRPr="005220BF" w:rsidRDefault="002D1448" w:rsidP="00B00661">
            <w:pPr>
              <w:spacing w:after="0" w:line="240" w:lineRule="auto"/>
              <w:contextualSpacing/>
              <w:rPr>
                <w:rFonts w:eastAsia="Times New Roman" w:cstheme="minorHAnsi"/>
                <w:b/>
                <w:bCs/>
                <w:color w:val="FFFFFF"/>
                <w:sz w:val="16"/>
                <w:szCs w:val="16"/>
                <w:lang w:eastAsia="nb-NO"/>
              </w:rPr>
            </w:pPr>
            <w:r w:rsidRPr="005220BF">
              <w:rPr>
                <w:rFonts w:eastAsia="Times New Roman" w:cstheme="minorHAnsi"/>
                <w:b/>
                <w:bCs/>
                <w:color w:val="FFFFFF"/>
                <w:sz w:val="16"/>
                <w:szCs w:val="16"/>
                <w:lang w:eastAsia="nb-NO"/>
              </w:rPr>
              <w:t>Stor verdi</w:t>
            </w:r>
          </w:p>
        </w:tc>
        <w:tc>
          <w:tcPr>
            <w:tcW w:w="1418" w:type="dxa"/>
            <w:tcBorders>
              <w:top w:val="single" w:sz="6" w:space="0" w:color="CCCCCC"/>
              <w:left w:val="single" w:sz="6" w:space="0" w:color="CCCCCC"/>
              <w:bottom w:val="single" w:sz="6" w:space="0" w:color="CCCCCC"/>
              <w:right w:val="single" w:sz="6" w:space="0" w:color="CCCCCC"/>
            </w:tcBorders>
            <w:shd w:val="clear" w:color="auto" w:fill="FD33CC"/>
            <w:tcMar>
              <w:top w:w="192" w:type="dxa"/>
              <w:left w:w="240" w:type="dxa"/>
              <w:bottom w:w="192" w:type="dxa"/>
              <w:right w:w="240" w:type="dxa"/>
            </w:tcMar>
            <w:vAlign w:val="center"/>
            <w:hideMark/>
          </w:tcPr>
          <w:p w14:paraId="74507451" w14:textId="08F33E3E" w:rsidR="002D1448" w:rsidRPr="005220BF" w:rsidRDefault="002D1448" w:rsidP="00B00661">
            <w:pPr>
              <w:spacing w:after="0" w:line="240" w:lineRule="auto"/>
              <w:contextualSpacing/>
              <w:rPr>
                <w:rFonts w:eastAsia="Times New Roman" w:cstheme="minorHAnsi"/>
                <w:b/>
                <w:bCs/>
                <w:color w:val="222222"/>
                <w:sz w:val="16"/>
                <w:szCs w:val="16"/>
                <w:lang w:eastAsia="nb-NO"/>
              </w:rPr>
            </w:pPr>
            <w:r w:rsidRPr="005220BF">
              <w:rPr>
                <w:rFonts w:eastAsia="Times New Roman" w:cstheme="minorHAnsi"/>
                <w:b/>
                <w:bCs/>
                <w:color w:val="222222"/>
                <w:sz w:val="16"/>
                <w:szCs w:val="16"/>
                <w:lang w:eastAsia="nb-NO"/>
              </w:rPr>
              <w:t xml:space="preserve">Svært stor verdi </w:t>
            </w:r>
          </w:p>
        </w:tc>
      </w:tr>
      <w:tr w:rsidR="002D1448" w:rsidRPr="005220BF" w14:paraId="6C41E7C6" w14:textId="77777777" w:rsidTr="0092588A">
        <w:trPr>
          <w:trHeight w:val="281"/>
        </w:trPr>
        <w:tc>
          <w:tcPr>
            <w:tcW w:w="1701"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tcPr>
          <w:p w14:paraId="573EE874" w14:textId="3FDB88E3" w:rsidR="002D1448" w:rsidRPr="005220BF" w:rsidRDefault="002D1448" w:rsidP="00B00661">
            <w:pPr>
              <w:spacing w:after="0" w:line="240" w:lineRule="auto"/>
              <w:rPr>
                <w:rFonts w:eastAsia="Times New Roman" w:cstheme="minorHAnsi"/>
                <w:color w:val="222222"/>
                <w:sz w:val="16"/>
                <w:szCs w:val="16"/>
                <w:lang w:eastAsia="nb-NO"/>
              </w:rPr>
            </w:pPr>
            <w:r>
              <w:rPr>
                <w:rFonts w:eastAsia="Times New Roman" w:cstheme="minorHAnsi"/>
                <w:color w:val="222222"/>
                <w:sz w:val="16"/>
                <w:szCs w:val="16"/>
                <w:lang w:eastAsia="nb-NO"/>
              </w:rPr>
              <w:t xml:space="preserve">Ingen realisme i formålet. Stor nedgang i tilsvarende </w:t>
            </w:r>
            <w:r w:rsidR="00524126">
              <w:rPr>
                <w:rFonts w:eastAsia="Times New Roman" w:cstheme="minorHAnsi"/>
                <w:color w:val="222222"/>
                <w:sz w:val="16"/>
                <w:szCs w:val="16"/>
                <w:lang w:eastAsia="nb-NO"/>
              </w:rPr>
              <w:t>næringer</w:t>
            </w:r>
            <w:r>
              <w:rPr>
                <w:rFonts w:eastAsia="Times New Roman" w:cstheme="minorHAnsi"/>
                <w:color w:val="222222"/>
                <w:sz w:val="16"/>
                <w:szCs w:val="16"/>
                <w:lang w:eastAsia="nb-NO"/>
              </w:rPr>
              <w:t>.</w:t>
            </w:r>
            <w:r w:rsidR="005E7F37">
              <w:rPr>
                <w:rFonts w:eastAsia="Times New Roman" w:cstheme="minorHAnsi"/>
                <w:color w:val="222222"/>
                <w:sz w:val="16"/>
                <w:szCs w:val="16"/>
                <w:lang w:eastAsia="nb-NO"/>
              </w:rPr>
              <w:t xml:space="preserve"> </w:t>
            </w:r>
          </w:p>
        </w:tc>
        <w:tc>
          <w:tcPr>
            <w:tcW w:w="2127"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tcPr>
          <w:p w14:paraId="23688375" w14:textId="61601E9B" w:rsidR="002D1448" w:rsidRPr="005220BF" w:rsidRDefault="00524126" w:rsidP="00B00661">
            <w:pPr>
              <w:spacing w:after="0" w:line="240" w:lineRule="auto"/>
              <w:rPr>
                <w:rFonts w:eastAsia="Times New Roman" w:cstheme="minorHAnsi"/>
                <w:color w:val="222222"/>
                <w:sz w:val="16"/>
                <w:szCs w:val="16"/>
                <w:lang w:eastAsia="nb-NO"/>
              </w:rPr>
            </w:pPr>
            <w:r>
              <w:rPr>
                <w:rFonts w:eastAsia="Times New Roman" w:cstheme="minorHAnsi"/>
                <w:color w:val="222222"/>
                <w:sz w:val="16"/>
                <w:szCs w:val="16"/>
                <w:lang w:eastAsia="nb-NO"/>
              </w:rPr>
              <w:t>Området ligger som en arealreserve. Ingen tydelige arealbehov, men heller ikke stor nedgang i tilsvarende næringer.</w:t>
            </w:r>
            <w:r w:rsidR="005E7F37">
              <w:rPr>
                <w:rFonts w:eastAsia="Times New Roman" w:cstheme="minorHAnsi"/>
                <w:color w:val="222222"/>
                <w:sz w:val="16"/>
                <w:szCs w:val="16"/>
                <w:lang w:eastAsia="nb-NO"/>
              </w:rPr>
              <w:t xml:space="preserve"> Området ligger ikke i sammenheng med eksisterende næring.</w:t>
            </w:r>
          </w:p>
        </w:tc>
        <w:tc>
          <w:tcPr>
            <w:tcW w:w="1701"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tcPr>
          <w:p w14:paraId="7B87E6C2" w14:textId="7E359BDD" w:rsidR="002D1448" w:rsidRPr="005220BF" w:rsidRDefault="00942BEC" w:rsidP="00B00661">
            <w:pPr>
              <w:spacing w:before="84" w:after="84" w:line="240" w:lineRule="auto"/>
              <w:jc w:val="center"/>
              <w:rPr>
                <w:rFonts w:eastAsia="Times New Roman" w:cstheme="minorHAnsi"/>
                <w:color w:val="222222"/>
                <w:sz w:val="16"/>
                <w:szCs w:val="16"/>
                <w:lang w:eastAsia="nb-NO"/>
              </w:rPr>
            </w:pPr>
            <w:r>
              <w:rPr>
                <w:rFonts w:eastAsia="Times New Roman" w:cstheme="minorHAnsi"/>
                <w:color w:val="222222"/>
                <w:sz w:val="16"/>
                <w:szCs w:val="16"/>
                <w:lang w:eastAsia="nb-NO"/>
              </w:rPr>
              <w:t>Lik «Noe verdi», men området ligger som en naturlig forlengelse</w:t>
            </w:r>
            <w:r w:rsidR="005C7A17">
              <w:rPr>
                <w:rFonts w:eastAsia="Times New Roman" w:cstheme="minorHAnsi"/>
                <w:color w:val="222222"/>
                <w:sz w:val="16"/>
                <w:szCs w:val="16"/>
                <w:lang w:eastAsia="nb-NO"/>
              </w:rPr>
              <w:t xml:space="preserve"> av eksisterende næring.</w:t>
            </w:r>
          </w:p>
        </w:tc>
        <w:tc>
          <w:tcPr>
            <w:tcW w:w="1417"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tcPr>
          <w:p w14:paraId="27AC96B7" w14:textId="5A06271A" w:rsidR="002D1448" w:rsidRPr="005220BF" w:rsidRDefault="00CD5C1F" w:rsidP="00B00661">
            <w:pPr>
              <w:spacing w:before="84" w:after="84" w:line="240" w:lineRule="auto"/>
              <w:rPr>
                <w:rFonts w:eastAsia="Times New Roman" w:cstheme="minorHAnsi"/>
                <w:color w:val="222222"/>
                <w:sz w:val="16"/>
                <w:szCs w:val="16"/>
                <w:lang w:eastAsia="nb-NO"/>
              </w:rPr>
            </w:pPr>
            <w:r>
              <w:rPr>
                <w:rFonts w:eastAsia="Times New Roman" w:cstheme="minorHAnsi"/>
                <w:color w:val="222222"/>
                <w:sz w:val="16"/>
                <w:szCs w:val="16"/>
                <w:lang w:eastAsia="nb-NO"/>
              </w:rPr>
              <w:t xml:space="preserve">Stigende etterspørsel etter næringen. </w:t>
            </w:r>
          </w:p>
        </w:tc>
        <w:tc>
          <w:tcPr>
            <w:tcW w:w="1418"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tcPr>
          <w:p w14:paraId="231EB63C" w14:textId="30F27F88" w:rsidR="002D1448" w:rsidRPr="005220BF" w:rsidRDefault="000A4CF1" w:rsidP="00B00661">
            <w:pPr>
              <w:spacing w:before="84" w:after="84" w:line="240" w:lineRule="auto"/>
              <w:rPr>
                <w:rFonts w:eastAsia="Times New Roman" w:cstheme="minorHAnsi"/>
                <w:color w:val="222222"/>
                <w:sz w:val="16"/>
                <w:szCs w:val="16"/>
                <w:lang w:eastAsia="nb-NO"/>
              </w:rPr>
            </w:pPr>
            <w:r>
              <w:rPr>
                <w:rFonts w:eastAsia="Times New Roman" w:cstheme="minorHAnsi"/>
                <w:color w:val="222222"/>
                <w:sz w:val="16"/>
                <w:szCs w:val="16"/>
                <w:lang w:eastAsia="nb-NO"/>
              </w:rPr>
              <w:t xml:space="preserve">Konkrete planer for </w:t>
            </w:r>
            <w:r w:rsidR="0092588A">
              <w:rPr>
                <w:rFonts w:eastAsia="Times New Roman" w:cstheme="minorHAnsi"/>
                <w:color w:val="222222"/>
                <w:sz w:val="16"/>
                <w:szCs w:val="16"/>
                <w:lang w:eastAsia="nb-NO"/>
              </w:rPr>
              <w:t>utbygging.</w:t>
            </w:r>
          </w:p>
        </w:tc>
      </w:tr>
      <w:tr w:rsidR="002D1448" w:rsidRPr="005220BF" w14:paraId="4F8721E5" w14:textId="77777777" w:rsidTr="00A921C0">
        <w:trPr>
          <w:trHeight w:val="17"/>
        </w:trPr>
        <w:tc>
          <w:tcPr>
            <w:tcW w:w="1701"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0CCB4607" w14:textId="77777777" w:rsidR="002D1448" w:rsidRPr="005220BF" w:rsidRDefault="002D1448" w:rsidP="00B00661">
            <w:pPr>
              <w:spacing w:after="0" w:line="240" w:lineRule="auto"/>
              <w:rPr>
                <w:rFonts w:eastAsia="Times New Roman" w:cstheme="minorHAnsi"/>
                <w:color w:val="222222"/>
                <w:sz w:val="16"/>
                <w:szCs w:val="16"/>
                <w:lang w:eastAsia="nb-NO"/>
              </w:rPr>
            </w:pPr>
            <w:r w:rsidRPr="005220BF">
              <w:rPr>
                <w:rFonts w:eastAsia="Times New Roman" w:cstheme="minorHAnsi"/>
                <w:color w:val="222222"/>
                <w:sz w:val="16"/>
                <w:szCs w:val="16"/>
                <w:lang w:eastAsia="nb-NO"/>
              </w:rPr>
              <w:t> </w:t>
            </w:r>
          </w:p>
        </w:tc>
        <w:tc>
          <w:tcPr>
            <w:tcW w:w="2127"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6D4A3835" w14:textId="236A7657" w:rsidR="002D1448" w:rsidRPr="005220BF" w:rsidRDefault="002D1448" w:rsidP="00B00661">
            <w:pPr>
              <w:spacing w:after="0" w:line="240" w:lineRule="auto"/>
              <w:rPr>
                <w:rFonts w:eastAsia="Times New Roman" w:cstheme="minorHAnsi"/>
                <w:color w:val="222222"/>
                <w:sz w:val="16"/>
                <w:szCs w:val="16"/>
                <w:lang w:eastAsia="nb-NO"/>
              </w:rPr>
            </w:pPr>
            <w:r w:rsidRPr="005220BF">
              <w:rPr>
                <w:rFonts w:eastAsia="Times New Roman" w:cstheme="minorHAnsi"/>
                <w:color w:val="222222"/>
                <w:sz w:val="16"/>
                <w:szCs w:val="16"/>
                <w:lang w:eastAsia="nb-NO"/>
              </w:rPr>
              <w:t> </w:t>
            </w:r>
            <w:r>
              <w:rPr>
                <w:rFonts w:eastAsia="Times New Roman" w:cstheme="minorHAnsi"/>
                <w:color w:val="222222"/>
                <w:sz w:val="16"/>
                <w:szCs w:val="16"/>
                <w:lang w:eastAsia="nb-NO"/>
              </w:rPr>
              <w:t>x</w:t>
            </w:r>
          </w:p>
        </w:tc>
        <w:tc>
          <w:tcPr>
            <w:tcW w:w="1701"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535B35E6" w14:textId="490A18E9" w:rsidR="002D1448" w:rsidRPr="005220BF" w:rsidRDefault="002D1448" w:rsidP="00B00661">
            <w:pPr>
              <w:spacing w:before="84" w:after="84" w:line="240" w:lineRule="auto"/>
              <w:jc w:val="center"/>
              <w:rPr>
                <w:rFonts w:eastAsia="Times New Roman" w:cstheme="minorHAnsi"/>
                <w:color w:val="222222"/>
                <w:sz w:val="16"/>
                <w:szCs w:val="16"/>
                <w:lang w:eastAsia="nb-NO"/>
              </w:rPr>
            </w:pPr>
          </w:p>
        </w:tc>
        <w:tc>
          <w:tcPr>
            <w:tcW w:w="1417"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6D2FA114" w14:textId="77777777" w:rsidR="002D1448" w:rsidRPr="005220BF" w:rsidRDefault="002D1448" w:rsidP="00B00661">
            <w:pPr>
              <w:spacing w:before="84" w:after="84" w:line="240" w:lineRule="auto"/>
              <w:rPr>
                <w:rFonts w:eastAsia="Times New Roman" w:cstheme="minorHAnsi"/>
                <w:color w:val="222222"/>
                <w:sz w:val="16"/>
                <w:szCs w:val="16"/>
                <w:lang w:eastAsia="nb-NO"/>
              </w:rPr>
            </w:pPr>
          </w:p>
        </w:tc>
        <w:tc>
          <w:tcPr>
            <w:tcW w:w="1418"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57436504" w14:textId="77777777" w:rsidR="002D1448" w:rsidRPr="005220BF" w:rsidRDefault="002D1448" w:rsidP="00B00661">
            <w:pPr>
              <w:spacing w:before="84" w:after="84" w:line="240" w:lineRule="auto"/>
              <w:rPr>
                <w:rFonts w:eastAsia="Times New Roman" w:cstheme="minorHAnsi"/>
                <w:color w:val="222222"/>
                <w:sz w:val="16"/>
                <w:szCs w:val="16"/>
                <w:lang w:eastAsia="nb-NO"/>
              </w:rPr>
            </w:pPr>
          </w:p>
        </w:tc>
      </w:tr>
    </w:tbl>
    <w:p w14:paraId="57C84EB8" w14:textId="0E2C270F" w:rsidR="006836A8" w:rsidRDefault="006836A8" w:rsidP="00B62D9A">
      <w:pPr>
        <w:rPr>
          <w:color w:val="BFBFBF" w:themeColor="background1" w:themeShade="BF"/>
        </w:rPr>
      </w:pPr>
    </w:p>
    <w:p w14:paraId="4EE32E42" w14:textId="23C53C12" w:rsidR="00CC17C8" w:rsidRDefault="00363E10" w:rsidP="00B62D9A">
      <w:pPr>
        <w:rPr>
          <w:rFonts w:ascii="Verdana" w:hAnsi="Verdana"/>
          <w:sz w:val="20"/>
          <w:szCs w:val="20"/>
        </w:rPr>
      </w:pPr>
      <w:r>
        <w:rPr>
          <w:rFonts w:ascii="Verdana" w:hAnsi="Verdana"/>
          <w:sz w:val="20"/>
          <w:szCs w:val="20"/>
        </w:rPr>
        <w:t xml:space="preserve">Verditabellen er </w:t>
      </w:r>
      <w:r w:rsidR="00B30A32">
        <w:rPr>
          <w:rFonts w:ascii="Verdana" w:hAnsi="Verdana"/>
          <w:sz w:val="20"/>
          <w:szCs w:val="20"/>
        </w:rPr>
        <w:t xml:space="preserve">ikke hentet fra miljødirektoratets </w:t>
      </w:r>
      <w:r w:rsidR="00877355">
        <w:rPr>
          <w:rFonts w:ascii="Verdana" w:hAnsi="Verdana"/>
          <w:sz w:val="20"/>
          <w:szCs w:val="20"/>
        </w:rPr>
        <w:t>veileder, da næringsinteresser ikke er et miljøtema.</w:t>
      </w:r>
      <w:r w:rsidR="0081054D">
        <w:rPr>
          <w:rFonts w:ascii="Verdana" w:hAnsi="Verdana"/>
          <w:sz w:val="20"/>
          <w:szCs w:val="20"/>
        </w:rPr>
        <w:t xml:space="preserve"> Det er lagt inn beskrivelse av hva de ulike verdiklassene </w:t>
      </w:r>
      <w:r w:rsidR="00E15FB9">
        <w:rPr>
          <w:rFonts w:ascii="Verdana" w:hAnsi="Verdana"/>
          <w:sz w:val="20"/>
          <w:szCs w:val="20"/>
        </w:rPr>
        <w:t>ville</w:t>
      </w:r>
      <w:r w:rsidR="00963054">
        <w:rPr>
          <w:rFonts w:ascii="Verdana" w:hAnsi="Verdana"/>
          <w:sz w:val="20"/>
          <w:szCs w:val="20"/>
        </w:rPr>
        <w:t xml:space="preserve"> ha</w:t>
      </w:r>
      <w:r w:rsidR="00E15FB9">
        <w:rPr>
          <w:rFonts w:ascii="Verdana" w:hAnsi="Verdana"/>
          <w:sz w:val="20"/>
          <w:szCs w:val="20"/>
        </w:rPr>
        <w:t xml:space="preserve"> innebåret. </w:t>
      </w:r>
      <w:r w:rsidR="00877355">
        <w:rPr>
          <w:rFonts w:ascii="Verdana" w:hAnsi="Verdana"/>
          <w:sz w:val="20"/>
          <w:szCs w:val="20"/>
        </w:rPr>
        <w:t xml:space="preserve"> </w:t>
      </w:r>
    </w:p>
    <w:p w14:paraId="5008311F" w14:textId="77777777" w:rsidR="00CC17C8" w:rsidRDefault="00CC17C8" w:rsidP="00B62D9A">
      <w:pPr>
        <w:rPr>
          <w:color w:val="BFBFBF" w:themeColor="background1" w:themeShade="BF"/>
        </w:rPr>
      </w:pPr>
    </w:p>
    <w:p w14:paraId="334B9A16" w14:textId="7D531513" w:rsidR="00344A27" w:rsidRDefault="00344A27" w:rsidP="00344A27">
      <w:pPr>
        <w:pStyle w:val="Overskrift2"/>
        <w:rPr>
          <w:rFonts w:ascii="Verdana" w:hAnsi="Verdana"/>
          <w:sz w:val="20"/>
          <w:szCs w:val="20"/>
        </w:rPr>
      </w:pPr>
      <w:bookmarkStart w:id="17" w:name="_Toc76637373"/>
      <w:r>
        <w:rPr>
          <w:rFonts w:ascii="Verdana" w:hAnsi="Verdana"/>
          <w:sz w:val="20"/>
          <w:szCs w:val="20"/>
        </w:rPr>
        <w:t>Næringsinteresser - utbyggingsalternativ</w:t>
      </w:r>
      <w:bookmarkEnd w:id="17"/>
    </w:p>
    <w:p w14:paraId="76630C11" w14:textId="77777777" w:rsidR="00344A27" w:rsidRPr="00615D05" w:rsidRDefault="00344A27" w:rsidP="00344A27"/>
    <w:p w14:paraId="50D2CC5B" w14:textId="77777777" w:rsidR="00344A27" w:rsidRPr="003E0CB2" w:rsidRDefault="00344A27" w:rsidP="00344A27">
      <w:pPr>
        <w:rPr>
          <w:rFonts w:ascii="Verdana" w:hAnsi="Verdana"/>
          <w:b/>
          <w:bCs/>
          <w:color w:val="A8D08D" w:themeColor="accent6" w:themeTint="99"/>
          <w:sz w:val="20"/>
          <w:szCs w:val="20"/>
        </w:rPr>
      </w:pPr>
      <w:r w:rsidRPr="003E0CB2">
        <w:rPr>
          <w:rFonts w:ascii="Verdana" w:hAnsi="Verdana"/>
          <w:b/>
          <w:bCs/>
          <w:color w:val="A8D08D" w:themeColor="accent6" w:themeTint="99"/>
          <w:sz w:val="20"/>
          <w:szCs w:val="20"/>
        </w:rPr>
        <w:t>01 - Utbyggingsalternativ 1 (Golf og camping)</w:t>
      </w:r>
    </w:p>
    <w:p w14:paraId="2B7FCACC" w14:textId="762CE74D" w:rsidR="00344A27" w:rsidRDefault="0024481B" w:rsidP="00344A27">
      <w:pPr>
        <w:rPr>
          <w:rFonts w:ascii="Verdana" w:hAnsi="Verdana"/>
          <w:sz w:val="20"/>
          <w:szCs w:val="20"/>
        </w:rPr>
      </w:pPr>
      <w:r>
        <w:rPr>
          <w:rFonts w:ascii="Verdana" w:hAnsi="Verdana"/>
          <w:sz w:val="20"/>
          <w:szCs w:val="20"/>
        </w:rPr>
        <w:t xml:space="preserve">Ved utbygging av golf og camping i </w:t>
      </w:r>
      <w:proofErr w:type="spellStart"/>
      <w:r>
        <w:rPr>
          <w:rFonts w:ascii="Verdana" w:hAnsi="Verdana"/>
          <w:sz w:val="20"/>
          <w:szCs w:val="20"/>
        </w:rPr>
        <w:t>Velia</w:t>
      </w:r>
      <w:proofErr w:type="spellEnd"/>
      <w:r>
        <w:rPr>
          <w:rFonts w:ascii="Verdana" w:hAnsi="Verdana"/>
          <w:sz w:val="20"/>
          <w:szCs w:val="20"/>
        </w:rPr>
        <w:t xml:space="preserve"> Sør, vil man </w:t>
      </w:r>
      <w:r w:rsidR="00E35545">
        <w:rPr>
          <w:rFonts w:ascii="Verdana" w:hAnsi="Verdana"/>
          <w:sz w:val="20"/>
          <w:szCs w:val="20"/>
        </w:rPr>
        <w:t xml:space="preserve">kunne få to konkurrerende campingplasser. </w:t>
      </w:r>
      <w:proofErr w:type="spellStart"/>
      <w:r w:rsidR="00E35545">
        <w:rPr>
          <w:rFonts w:ascii="Verdana" w:hAnsi="Verdana"/>
          <w:sz w:val="20"/>
          <w:szCs w:val="20"/>
        </w:rPr>
        <w:t>Velia</w:t>
      </w:r>
      <w:proofErr w:type="spellEnd"/>
      <w:r w:rsidR="00E35545">
        <w:rPr>
          <w:rFonts w:ascii="Verdana" w:hAnsi="Verdana"/>
          <w:sz w:val="20"/>
          <w:szCs w:val="20"/>
        </w:rPr>
        <w:t xml:space="preserve"> Sør ligger </w:t>
      </w:r>
      <w:r w:rsidR="00560F51">
        <w:rPr>
          <w:rFonts w:ascii="Verdana" w:hAnsi="Verdana"/>
          <w:sz w:val="20"/>
          <w:szCs w:val="20"/>
        </w:rPr>
        <w:t xml:space="preserve">nærmere skitrekk og butikk, men har </w:t>
      </w:r>
      <w:r w:rsidR="00440279">
        <w:rPr>
          <w:rFonts w:ascii="Verdana" w:hAnsi="Verdana"/>
          <w:sz w:val="20"/>
          <w:szCs w:val="20"/>
        </w:rPr>
        <w:t xml:space="preserve">ikke de samme naturkvalitetene som ved </w:t>
      </w:r>
      <w:proofErr w:type="spellStart"/>
      <w:r w:rsidR="00440279">
        <w:rPr>
          <w:rFonts w:ascii="Verdana" w:hAnsi="Verdana"/>
          <w:sz w:val="20"/>
          <w:szCs w:val="20"/>
        </w:rPr>
        <w:t>Murtetjønn</w:t>
      </w:r>
      <w:proofErr w:type="spellEnd"/>
      <w:r w:rsidR="00CF3E4A">
        <w:rPr>
          <w:rFonts w:ascii="Verdana" w:hAnsi="Verdana"/>
          <w:sz w:val="20"/>
          <w:szCs w:val="20"/>
        </w:rPr>
        <w:t xml:space="preserve">. </w:t>
      </w:r>
      <w:r w:rsidR="00690CF3">
        <w:rPr>
          <w:rFonts w:ascii="Verdana" w:hAnsi="Verdana"/>
          <w:sz w:val="20"/>
          <w:szCs w:val="20"/>
        </w:rPr>
        <w:t xml:space="preserve">Området kunne blitt en </w:t>
      </w:r>
      <w:r w:rsidR="0010380A">
        <w:rPr>
          <w:rFonts w:ascii="Verdana" w:hAnsi="Verdana"/>
          <w:sz w:val="20"/>
          <w:szCs w:val="20"/>
        </w:rPr>
        <w:t xml:space="preserve">utvidelse av eksisterende campingplass, men avstandene og høydeforskjellene ville </w:t>
      </w:r>
      <w:r w:rsidR="008E6A8E">
        <w:rPr>
          <w:rFonts w:ascii="Verdana" w:hAnsi="Verdana"/>
          <w:sz w:val="20"/>
          <w:szCs w:val="20"/>
        </w:rPr>
        <w:t xml:space="preserve">mest sannsynlig kreve en selvstendig del ved </w:t>
      </w:r>
      <w:proofErr w:type="spellStart"/>
      <w:r w:rsidR="008E6A8E">
        <w:rPr>
          <w:rFonts w:ascii="Verdana" w:hAnsi="Verdana"/>
          <w:sz w:val="20"/>
          <w:szCs w:val="20"/>
        </w:rPr>
        <w:t>Velia</w:t>
      </w:r>
      <w:proofErr w:type="spellEnd"/>
      <w:r w:rsidR="008E6A8E">
        <w:rPr>
          <w:rFonts w:ascii="Verdana" w:hAnsi="Verdana"/>
          <w:sz w:val="20"/>
          <w:szCs w:val="20"/>
        </w:rPr>
        <w:t xml:space="preserve"> Sør, med eget servicebygg etc. </w:t>
      </w:r>
    </w:p>
    <w:p w14:paraId="13929C49" w14:textId="77777777" w:rsidR="00275124" w:rsidRDefault="00275124" w:rsidP="00344A27">
      <w:pPr>
        <w:rPr>
          <w:rFonts w:ascii="Verdana" w:hAnsi="Verdana"/>
          <w:sz w:val="20"/>
          <w:szCs w:val="20"/>
        </w:rPr>
      </w:pPr>
    </w:p>
    <w:p w14:paraId="6093CB8D" w14:textId="77777777" w:rsidR="00344A27" w:rsidRPr="003E0CB2" w:rsidRDefault="00344A27" w:rsidP="00344A27">
      <w:pPr>
        <w:rPr>
          <w:rFonts w:ascii="Verdana" w:hAnsi="Verdana"/>
          <w:b/>
          <w:bCs/>
          <w:sz w:val="20"/>
          <w:szCs w:val="20"/>
        </w:rPr>
      </w:pPr>
      <w:r w:rsidRPr="003E0CB2">
        <w:rPr>
          <w:rFonts w:ascii="Verdana" w:hAnsi="Verdana"/>
          <w:b/>
          <w:bCs/>
          <w:sz w:val="20"/>
          <w:szCs w:val="20"/>
        </w:rPr>
        <w:t>Konsekvenser</w:t>
      </w:r>
    </w:p>
    <w:p w14:paraId="20F4B917" w14:textId="2E9E0EE0" w:rsidR="00344A27" w:rsidRDefault="008E3714" w:rsidP="00344A27">
      <w:pPr>
        <w:rPr>
          <w:rFonts w:ascii="Verdana" w:hAnsi="Verdana"/>
          <w:sz w:val="20"/>
          <w:szCs w:val="20"/>
        </w:rPr>
      </w:pPr>
      <w:r>
        <w:rPr>
          <w:rFonts w:ascii="Verdana" w:hAnsi="Verdana"/>
          <w:sz w:val="20"/>
          <w:szCs w:val="20"/>
        </w:rPr>
        <w:t xml:space="preserve">Utbygging av campingplass </w:t>
      </w:r>
      <w:r w:rsidR="002444E4">
        <w:rPr>
          <w:rFonts w:ascii="Verdana" w:hAnsi="Verdana"/>
          <w:sz w:val="20"/>
          <w:szCs w:val="20"/>
        </w:rPr>
        <w:t xml:space="preserve">kan slå begge veger. Dersom det blir et økende marked, og begge områdene kan </w:t>
      </w:r>
      <w:r w:rsidR="002C412D">
        <w:rPr>
          <w:rFonts w:ascii="Verdana" w:hAnsi="Verdana"/>
          <w:sz w:val="20"/>
          <w:szCs w:val="20"/>
        </w:rPr>
        <w:t xml:space="preserve">ha en sunn drift, vil dette være positivt for næringen. </w:t>
      </w:r>
      <w:r w:rsidR="00172ABF">
        <w:rPr>
          <w:rFonts w:ascii="Verdana" w:hAnsi="Verdana"/>
          <w:sz w:val="20"/>
          <w:szCs w:val="20"/>
        </w:rPr>
        <w:t>Et annet utfall kan være to konkurrerende næringer</w:t>
      </w:r>
      <w:r w:rsidR="00EB725B">
        <w:rPr>
          <w:rFonts w:ascii="Verdana" w:hAnsi="Verdana"/>
          <w:sz w:val="20"/>
          <w:szCs w:val="20"/>
        </w:rPr>
        <w:t xml:space="preserve">, som kan bli uheldig for begge. </w:t>
      </w:r>
      <w:r w:rsidR="00071420">
        <w:rPr>
          <w:rFonts w:ascii="Verdana" w:hAnsi="Verdana"/>
          <w:sz w:val="20"/>
          <w:szCs w:val="20"/>
        </w:rPr>
        <w:t xml:space="preserve">Dersom eksisterende campingplass hadde blitt utvidet til å omfatte </w:t>
      </w:r>
      <w:proofErr w:type="spellStart"/>
      <w:r w:rsidR="00071420">
        <w:rPr>
          <w:rFonts w:ascii="Verdana" w:hAnsi="Verdana"/>
          <w:sz w:val="20"/>
          <w:szCs w:val="20"/>
        </w:rPr>
        <w:t>Velia</w:t>
      </w:r>
      <w:proofErr w:type="spellEnd"/>
      <w:r w:rsidR="00071420">
        <w:rPr>
          <w:rFonts w:ascii="Verdana" w:hAnsi="Verdana"/>
          <w:sz w:val="20"/>
          <w:szCs w:val="20"/>
        </w:rPr>
        <w:t xml:space="preserve"> Sør</w:t>
      </w:r>
      <w:r w:rsidR="006D0310">
        <w:rPr>
          <w:rFonts w:ascii="Verdana" w:hAnsi="Verdana"/>
          <w:sz w:val="20"/>
          <w:szCs w:val="20"/>
        </w:rPr>
        <w:t>,</w:t>
      </w:r>
      <w:r w:rsidR="002C412D">
        <w:rPr>
          <w:rFonts w:ascii="Verdana" w:hAnsi="Verdana"/>
          <w:sz w:val="20"/>
          <w:szCs w:val="20"/>
        </w:rPr>
        <w:t xml:space="preserve"> k</w:t>
      </w:r>
      <w:r w:rsidR="006D0310">
        <w:rPr>
          <w:rFonts w:ascii="Verdana" w:hAnsi="Verdana"/>
          <w:sz w:val="20"/>
          <w:szCs w:val="20"/>
        </w:rPr>
        <w:t>u</w:t>
      </w:r>
      <w:r w:rsidR="002C412D">
        <w:rPr>
          <w:rFonts w:ascii="Verdana" w:hAnsi="Verdana"/>
          <w:sz w:val="20"/>
          <w:szCs w:val="20"/>
        </w:rPr>
        <w:t>n</w:t>
      </w:r>
      <w:r w:rsidR="006D0310">
        <w:rPr>
          <w:rFonts w:ascii="Verdana" w:hAnsi="Verdana"/>
          <w:sz w:val="20"/>
          <w:szCs w:val="20"/>
        </w:rPr>
        <w:t>ne</w:t>
      </w:r>
      <w:r w:rsidR="002C412D">
        <w:rPr>
          <w:rFonts w:ascii="Verdana" w:hAnsi="Verdana"/>
          <w:sz w:val="20"/>
          <w:szCs w:val="20"/>
        </w:rPr>
        <w:t xml:space="preserve"> dette </w:t>
      </w:r>
      <w:r w:rsidR="006D0310">
        <w:rPr>
          <w:rFonts w:ascii="Verdana" w:hAnsi="Verdana"/>
          <w:sz w:val="20"/>
          <w:szCs w:val="20"/>
        </w:rPr>
        <w:t xml:space="preserve">ha </w:t>
      </w:r>
      <w:r w:rsidR="002C412D">
        <w:rPr>
          <w:rFonts w:ascii="Verdana" w:hAnsi="Verdana"/>
          <w:sz w:val="20"/>
          <w:szCs w:val="20"/>
        </w:rPr>
        <w:t>medfør</w:t>
      </w:r>
      <w:r w:rsidR="006D0310">
        <w:rPr>
          <w:rFonts w:ascii="Verdana" w:hAnsi="Verdana"/>
          <w:sz w:val="20"/>
          <w:szCs w:val="20"/>
        </w:rPr>
        <w:t>t</w:t>
      </w:r>
      <w:r w:rsidR="002C412D">
        <w:rPr>
          <w:rFonts w:ascii="Verdana" w:hAnsi="Verdana"/>
          <w:sz w:val="20"/>
          <w:szCs w:val="20"/>
        </w:rPr>
        <w:t xml:space="preserve"> </w:t>
      </w:r>
      <w:r w:rsidR="0052262E">
        <w:rPr>
          <w:rFonts w:ascii="Verdana" w:hAnsi="Verdana"/>
          <w:sz w:val="20"/>
          <w:szCs w:val="20"/>
        </w:rPr>
        <w:t xml:space="preserve">en «flytting» av campingplassen, hvor man </w:t>
      </w:r>
      <w:r w:rsidR="002E580F">
        <w:rPr>
          <w:rFonts w:ascii="Verdana" w:hAnsi="Verdana"/>
          <w:sz w:val="20"/>
          <w:szCs w:val="20"/>
        </w:rPr>
        <w:t>etter hvert får et område for campingbiler og -</w:t>
      </w:r>
      <w:r w:rsidR="008D1E7E">
        <w:rPr>
          <w:rFonts w:ascii="Verdana" w:hAnsi="Verdana"/>
          <w:sz w:val="20"/>
          <w:szCs w:val="20"/>
        </w:rPr>
        <w:t>vogner</w:t>
      </w:r>
      <w:r w:rsidR="002E580F">
        <w:rPr>
          <w:rFonts w:ascii="Verdana" w:hAnsi="Verdana"/>
          <w:sz w:val="20"/>
          <w:szCs w:val="20"/>
        </w:rPr>
        <w:t xml:space="preserve"> ved </w:t>
      </w:r>
      <w:proofErr w:type="spellStart"/>
      <w:r w:rsidR="002E580F">
        <w:rPr>
          <w:rFonts w:ascii="Verdana" w:hAnsi="Verdana"/>
          <w:sz w:val="20"/>
          <w:szCs w:val="20"/>
        </w:rPr>
        <w:t>Velia</w:t>
      </w:r>
      <w:proofErr w:type="spellEnd"/>
      <w:r w:rsidR="002E580F">
        <w:rPr>
          <w:rFonts w:ascii="Verdana" w:hAnsi="Verdana"/>
          <w:sz w:val="20"/>
          <w:szCs w:val="20"/>
        </w:rPr>
        <w:t xml:space="preserve">, og </w:t>
      </w:r>
      <w:r w:rsidR="004E0818">
        <w:rPr>
          <w:rFonts w:ascii="Verdana" w:hAnsi="Verdana"/>
          <w:sz w:val="20"/>
          <w:szCs w:val="20"/>
        </w:rPr>
        <w:t xml:space="preserve">en større andel festetomter ved </w:t>
      </w:r>
      <w:proofErr w:type="spellStart"/>
      <w:r w:rsidR="004E0818">
        <w:rPr>
          <w:rFonts w:ascii="Verdana" w:hAnsi="Verdana"/>
          <w:sz w:val="20"/>
          <w:szCs w:val="20"/>
        </w:rPr>
        <w:t>Murtetjønn</w:t>
      </w:r>
      <w:proofErr w:type="spellEnd"/>
      <w:r w:rsidR="004E0818">
        <w:rPr>
          <w:rFonts w:ascii="Verdana" w:hAnsi="Verdana"/>
          <w:sz w:val="20"/>
          <w:szCs w:val="20"/>
        </w:rPr>
        <w:t>.</w:t>
      </w:r>
      <w:r w:rsidR="00A67C69">
        <w:rPr>
          <w:rFonts w:ascii="Verdana" w:hAnsi="Verdana"/>
          <w:sz w:val="20"/>
          <w:szCs w:val="20"/>
        </w:rPr>
        <w:t xml:space="preserve"> Totalt sett vurderes hensynet til å</w:t>
      </w:r>
      <w:r w:rsidR="008B5D40">
        <w:rPr>
          <w:rFonts w:ascii="Verdana" w:hAnsi="Verdana"/>
          <w:sz w:val="20"/>
          <w:szCs w:val="20"/>
        </w:rPr>
        <w:t xml:space="preserve"> være forbedret. </w:t>
      </w:r>
      <w:r w:rsidR="006D0310">
        <w:rPr>
          <w:rFonts w:ascii="Verdana" w:hAnsi="Verdana"/>
          <w:sz w:val="20"/>
          <w:szCs w:val="20"/>
        </w:rPr>
        <w:t xml:space="preserve"> </w:t>
      </w:r>
    </w:p>
    <w:tbl>
      <w:tblPr>
        <w:tblW w:w="9913" w:type="dxa"/>
        <w:tblInd w:w="-8" w:type="dxa"/>
        <w:tblBorders>
          <w:top w:val="single" w:sz="6" w:space="0" w:color="CCCCCC"/>
          <w:left w:val="single" w:sz="6" w:space="0" w:color="CCCCCC"/>
          <w:bottom w:val="single" w:sz="6" w:space="0" w:color="CCCCCC"/>
          <w:right w:val="single" w:sz="6" w:space="0" w:color="CCCCCC"/>
        </w:tblBorders>
        <w:shd w:val="clear" w:color="auto" w:fill="FEFEFE"/>
        <w:tblCellMar>
          <w:top w:w="15" w:type="dxa"/>
          <w:left w:w="15" w:type="dxa"/>
          <w:bottom w:w="15" w:type="dxa"/>
          <w:right w:w="15" w:type="dxa"/>
        </w:tblCellMar>
        <w:tblLook w:val="04A0" w:firstRow="1" w:lastRow="0" w:firstColumn="1" w:lastColumn="0" w:noHBand="0" w:noVBand="1"/>
      </w:tblPr>
      <w:tblGrid>
        <w:gridCol w:w="1366"/>
        <w:gridCol w:w="1196"/>
        <w:gridCol w:w="1203"/>
        <w:gridCol w:w="1747"/>
        <w:gridCol w:w="1750"/>
        <w:gridCol w:w="2651"/>
      </w:tblGrid>
      <w:tr w:rsidR="0038560A" w:rsidRPr="005220BF" w14:paraId="777A3A23" w14:textId="77777777" w:rsidTr="00B00661">
        <w:trPr>
          <w:trHeight w:val="363"/>
          <w:tblHeader/>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vAlign w:val="center"/>
            <w:hideMark/>
          </w:tcPr>
          <w:p w14:paraId="024D10E7" w14:textId="77777777" w:rsidR="0038560A" w:rsidRPr="005220BF" w:rsidRDefault="0038560A"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Planen eller tiltakets påvirkning</w:t>
            </w:r>
          </w:p>
        </w:tc>
        <w:tc>
          <w:tcPr>
            <w:tcW w:w="1196" w:type="dxa"/>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192" w:type="dxa"/>
              <w:left w:w="240" w:type="dxa"/>
              <w:bottom w:w="192" w:type="dxa"/>
              <w:right w:w="240" w:type="dxa"/>
            </w:tcMar>
            <w:vAlign w:val="center"/>
            <w:hideMark/>
          </w:tcPr>
          <w:p w14:paraId="618E1ACC" w14:textId="77777777" w:rsidR="0038560A" w:rsidRPr="005220BF" w:rsidRDefault="0038560A"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Forbedret</w:t>
            </w:r>
          </w:p>
        </w:tc>
        <w:tc>
          <w:tcPr>
            <w:tcW w:w="1203" w:type="dxa"/>
            <w:tcBorders>
              <w:top w:val="single" w:sz="6" w:space="0" w:color="CCCCCC"/>
              <w:left w:val="single" w:sz="6" w:space="0" w:color="CCCCCC"/>
              <w:bottom w:val="single" w:sz="6" w:space="0" w:color="CCCCCC"/>
              <w:right w:val="single" w:sz="6" w:space="0" w:color="CCCCCC"/>
            </w:tcBorders>
            <w:shd w:val="clear" w:color="auto" w:fill="E2EFD9" w:themeFill="accent6" w:themeFillTint="33"/>
            <w:tcMar>
              <w:top w:w="192" w:type="dxa"/>
              <w:left w:w="240" w:type="dxa"/>
              <w:bottom w:w="192" w:type="dxa"/>
              <w:right w:w="240" w:type="dxa"/>
            </w:tcMar>
            <w:vAlign w:val="center"/>
            <w:hideMark/>
          </w:tcPr>
          <w:p w14:paraId="23A6FCC0" w14:textId="77777777" w:rsidR="0038560A" w:rsidRPr="005220BF" w:rsidRDefault="0038560A"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Ubetydelig endring</w:t>
            </w:r>
          </w:p>
        </w:tc>
        <w:tc>
          <w:tcPr>
            <w:tcW w:w="1747" w:type="dxa"/>
            <w:tcBorders>
              <w:top w:val="single" w:sz="6" w:space="0" w:color="CCCCCC"/>
              <w:left w:val="single" w:sz="6" w:space="0" w:color="CCCCCC"/>
              <w:bottom w:val="single" w:sz="6" w:space="0" w:color="CCCCCC"/>
              <w:right w:val="single" w:sz="6" w:space="0" w:color="CCCCCC"/>
            </w:tcBorders>
            <w:shd w:val="clear" w:color="auto" w:fill="FBE4D5" w:themeFill="accent2" w:themeFillTint="33"/>
            <w:tcMar>
              <w:top w:w="192" w:type="dxa"/>
              <w:left w:w="240" w:type="dxa"/>
              <w:bottom w:w="192" w:type="dxa"/>
              <w:right w:w="240" w:type="dxa"/>
            </w:tcMar>
            <w:vAlign w:val="center"/>
            <w:hideMark/>
          </w:tcPr>
          <w:p w14:paraId="583B06CC" w14:textId="77777777" w:rsidR="0038560A" w:rsidRPr="005220BF" w:rsidRDefault="0038560A"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Noe forringet</w:t>
            </w:r>
          </w:p>
        </w:tc>
        <w:tc>
          <w:tcPr>
            <w:tcW w:w="1750" w:type="dxa"/>
            <w:tcBorders>
              <w:top w:val="single" w:sz="6" w:space="0" w:color="CCCCCC"/>
              <w:left w:val="single" w:sz="6" w:space="0" w:color="CCCCCC"/>
              <w:bottom w:val="single" w:sz="6" w:space="0" w:color="CCCCCC"/>
              <w:right w:val="single" w:sz="6" w:space="0" w:color="CCCCCC"/>
            </w:tcBorders>
            <w:shd w:val="clear" w:color="auto" w:fill="F4B083" w:themeFill="accent2" w:themeFillTint="99"/>
            <w:tcMar>
              <w:top w:w="192" w:type="dxa"/>
              <w:left w:w="240" w:type="dxa"/>
              <w:bottom w:w="192" w:type="dxa"/>
              <w:right w:w="240" w:type="dxa"/>
            </w:tcMar>
            <w:vAlign w:val="center"/>
            <w:hideMark/>
          </w:tcPr>
          <w:p w14:paraId="6B80B106" w14:textId="77777777" w:rsidR="0038560A" w:rsidRPr="005220BF" w:rsidRDefault="0038560A" w:rsidP="00B00661">
            <w:pPr>
              <w:spacing w:after="0" w:line="240" w:lineRule="auto"/>
              <w:rPr>
                <w:rFonts w:eastAsia="Times New Roman" w:cstheme="minorHAnsi"/>
                <w:b/>
                <w:bCs/>
                <w:color w:val="FFFFFF"/>
                <w:sz w:val="16"/>
                <w:szCs w:val="16"/>
                <w:lang w:eastAsia="nb-NO"/>
              </w:rPr>
            </w:pPr>
            <w:r w:rsidRPr="00CF668E">
              <w:rPr>
                <w:rFonts w:eastAsia="Times New Roman" w:cstheme="minorHAnsi"/>
                <w:b/>
                <w:bCs/>
                <w:sz w:val="16"/>
                <w:szCs w:val="16"/>
                <w:lang w:eastAsia="nb-NO"/>
              </w:rPr>
              <w:t>Forringet</w:t>
            </w:r>
          </w:p>
        </w:tc>
        <w:tc>
          <w:tcPr>
            <w:tcW w:w="2651" w:type="dxa"/>
            <w:tcBorders>
              <w:top w:val="single" w:sz="6" w:space="0" w:color="CCCCCC"/>
              <w:left w:val="single" w:sz="6" w:space="0" w:color="CCCCCC"/>
              <w:bottom w:val="single" w:sz="6" w:space="0" w:color="CCCCCC"/>
              <w:right w:val="single" w:sz="6" w:space="0" w:color="CCCCCC"/>
            </w:tcBorders>
            <w:shd w:val="clear" w:color="auto" w:fill="C45911" w:themeFill="accent2" w:themeFillShade="BF"/>
            <w:tcMar>
              <w:top w:w="192" w:type="dxa"/>
              <w:left w:w="240" w:type="dxa"/>
              <w:bottom w:w="192" w:type="dxa"/>
              <w:right w:w="240" w:type="dxa"/>
            </w:tcMar>
            <w:vAlign w:val="center"/>
            <w:hideMark/>
          </w:tcPr>
          <w:p w14:paraId="4314291E" w14:textId="77777777" w:rsidR="0038560A" w:rsidRPr="005220BF" w:rsidRDefault="0038560A"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Sterkt forringet</w:t>
            </w:r>
          </w:p>
        </w:tc>
      </w:tr>
      <w:tr w:rsidR="0038560A" w:rsidRPr="005220BF" w14:paraId="07F94AD3" w14:textId="77777777" w:rsidTr="00B00661">
        <w:trPr>
          <w:trHeight w:val="281"/>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hideMark/>
          </w:tcPr>
          <w:p w14:paraId="2715538B" w14:textId="77777777" w:rsidR="0038560A" w:rsidRPr="005220BF" w:rsidRDefault="0038560A" w:rsidP="00B00661">
            <w:pPr>
              <w:spacing w:after="0" w:line="240" w:lineRule="auto"/>
              <w:jc w:val="center"/>
              <w:rPr>
                <w:rFonts w:eastAsia="Times New Roman" w:cstheme="minorHAnsi"/>
                <w:b/>
                <w:bCs/>
                <w:color w:val="222222"/>
                <w:sz w:val="16"/>
                <w:szCs w:val="16"/>
                <w:lang w:eastAsia="nb-NO"/>
              </w:rPr>
            </w:pPr>
          </w:p>
        </w:tc>
        <w:tc>
          <w:tcPr>
            <w:tcW w:w="1196"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7832B4AA" w14:textId="68DA4687" w:rsidR="0038560A" w:rsidRPr="005220BF" w:rsidRDefault="00236EDF" w:rsidP="00B00661">
            <w:pPr>
              <w:spacing w:after="0" w:line="240" w:lineRule="auto"/>
              <w:jc w:val="center"/>
              <w:rPr>
                <w:rFonts w:eastAsia="Times New Roman" w:cstheme="minorHAnsi"/>
                <w:color w:val="222222"/>
                <w:sz w:val="16"/>
                <w:szCs w:val="16"/>
                <w:lang w:eastAsia="nb-NO"/>
              </w:rPr>
            </w:pPr>
            <w:r>
              <w:rPr>
                <w:rFonts w:eastAsia="Times New Roman" w:cstheme="minorHAnsi"/>
                <w:color w:val="222222"/>
                <w:sz w:val="16"/>
                <w:szCs w:val="16"/>
                <w:lang w:eastAsia="nb-NO"/>
              </w:rPr>
              <w:t>x</w:t>
            </w:r>
          </w:p>
        </w:tc>
        <w:tc>
          <w:tcPr>
            <w:tcW w:w="1203"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4C49CE4D" w14:textId="18D091CC" w:rsidR="0038560A" w:rsidRPr="005220BF" w:rsidRDefault="0038560A" w:rsidP="00B00661">
            <w:pPr>
              <w:spacing w:after="0" w:line="240" w:lineRule="auto"/>
              <w:jc w:val="center"/>
              <w:rPr>
                <w:rFonts w:eastAsia="Times New Roman" w:cstheme="minorHAnsi"/>
                <w:color w:val="222222"/>
                <w:sz w:val="16"/>
                <w:szCs w:val="16"/>
                <w:lang w:eastAsia="nb-NO"/>
              </w:rPr>
            </w:pPr>
          </w:p>
        </w:tc>
        <w:tc>
          <w:tcPr>
            <w:tcW w:w="1747"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467C3338" w14:textId="77777777" w:rsidR="0038560A" w:rsidRPr="005220BF" w:rsidRDefault="0038560A" w:rsidP="00B00661">
            <w:pPr>
              <w:spacing w:before="84" w:after="84" w:line="240" w:lineRule="auto"/>
              <w:jc w:val="center"/>
              <w:rPr>
                <w:rFonts w:eastAsia="Times New Roman" w:cstheme="minorHAnsi"/>
                <w:color w:val="222222"/>
                <w:sz w:val="16"/>
                <w:szCs w:val="16"/>
                <w:lang w:eastAsia="nb-NO"/>
              </w:rPr>
            </w:pPr>
          </w:p>
        </w:tc>
        <w:tc>
          <w:tcPr>
            <w:tcW w:w="1750"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25C5BD9E" w14:textId="77777777" w:rsidR="0038560A" w:rsidRPr="005220BF" w:rsidRDefault="0038560A" w:rsidP="00B00661">
            <w:pPr>
              <w:spacing w:before="84" w:after="84" w:line="240" w:lineRule="auto"/>
              <w:jc w:val="center"/>
              <w:rPr>
                <w:rFonts w:eastAsia="Times New Roman" w:cstheme="minorHAnsi"/>
                <w:color w:val="222222"/>
                <w:sz w:val="16"/>
                <w:szCs w:val="16"/>
                <w:lang w:eastAsia="nb-NO"/>
              </w:rPr>
            </w:pPr>
          </w:p>
        </w:tc>
        <w:tc>
          <w:tcPr>
            <w:tcW w:w="2651"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2E081ACF" w14:textId="77777777" w:rsidR="0038560A" w:rsidRPr="005220BF" w:rsidRDefault="0038560A" w:rsidP="00B00661">
            <w:pPr>
              <w:spacing w:before="84" w:after="84" w:line="240" w:lineRule="auto"/>
              <w:jc w:val="center"/>
              <w:rPr>
                <w:rFonts w:eastAsia="Times New Roman" w:cstheme="minorHAnsi"/>
                <w:color w:val="222222"/>
                <w:sz w:val="16"/>
                <w:szCs w:val="16"/>
                <w:lang w:eastAsia="nb-NO"/>
              </w:rPr>
            </w:pPr>
          </w:p>
        </w:tc>
      </w:tr>
    </w:tbl>
    <w:p w14:paraId="676D6B2A" w14:textId="58944217" w:rsidR="00344A27" w:rsidRDefault="00344A27" w:rsidP="00344A27">
      <w:pPr>
        <w:rPr>
          <w:rFonts w:ascii="Verdana" w:hAnsi="Verdana"/>
          <w:sz w:val="20"/>
          <w:szCs w:val="20"/>
        </w:rPr>
      </w:pPr>
    </w:p>
    <w:p w14:paraId="4AB85B2D" w14:textId="1D8E99A1" w:rsidR="00077366" w:rsidRDefault="00077366" w:rsidP="00344A27">
      <w:pPr>
        <w:rPr>
          <w:rFonts w:ascii="Verdana" w:hAnsi="Verdana"/>
          <w:sz w:val="20"/>
          <w:szCs w:val="20"/>
        </w:rPr>
      </w:pPr>
    </w:p>
    <w:p w14:paraId="02A86585" w14:textId="114B635B" w:rsidR="00077366" w:rsidRDefault="00077366" w:rsidP="00344A27">
      <w:pPr>
        <w:rPr>
          <w:rFonts w:ascii="Verdana" w:hAnsi="Verdana"/>
          <w:sz w:val="20"/>
          <w:szCs w:val="20"/>
        </w:rPr>
      </w:pPr>
    </w:p>
    <w:p w14:paraId="142F4AD8" w14:textId="77777777" w:rsidR="00077366" w:rsidRDefault="00077366" w:rsidP="00344A27">
      <w:pPr>
        <w:rPr>
          <w:rFonts w:ascii="Verdana" w:hAnsi="Verdana"/>
          <w:sz w:val="20"/>
          <w:szCs w:val="20"/>
        </w:rPr>
      </w:pPr>
    </w:p>
    <w:p w14:paraId="6BB512DB" w14:textId="77777777" w:rsidR="00344A27" w:rsidRPr="003E0CB2" w:rsidRDefault="00344A27" w:rsidP="00344A27">
      <w:pPr>
        <w:rPr>
          <w:rFonts w:ascii="Verdana" w:hAnsi="Verdana"/>
          <w:b/>
          <w:bCs/>
          <w:color w:val="A8D08D" w:themeColor="accent6" w:themeTint="99"/>
          <w:sz w:val="20"/>
          <w:szCs w:val="20"/>
        </w:rPr>
      </w:pPr>
      <w:r w:rsidRPr="003E0CB2">
        <w:rPr>
          <w:rFonts w:ascii="Verdana" w:hAnsi="Verdana"/>
          <w:b/>
          <w:bCs/>
          <w:color w:val="A8D08D" w:themeColor="accent6" w:themeTint="99"/>
          <w:sz w:val="20"/>
          <w:szCs w:val="20"/>
        </w:rPr>
        <w:lastRenderedPageBreak/>
        <w:t>02 - Utbyggingsalternativ 2 (Fritidsbebyggelse)</w:t>
      </w:r>
    </w:p>
    <w:p w14:paraId="583A14B0" w14:textId="4CFD774E" w:rsidR="00126A15" w:rsidRDefault="00411120" w:rsidP="00344A27">
      <w:pPr>
        <w:rPr>
          <w:rFonts w:ascii="Verdana" w:hAnsi="Verdana"/>
          <w:sz w:val="20"/>
          <w:szCs w:val="20"/>
        </w:rPr>
      </w:pPr>
      <w:r>
        <w:rPr>
          <w:rFonts w:ascii="Verdana" w:hAnsi="Verdana"/>
          <w:sz w:val="20"/>
          <w:szCs w:val="20"/>
        </w:rPr>
        <w:t>Utbyggingsalternativ utelukker muligheten for campingplass</w:t>
      </w:r>
      <w:r w:rsidR="00F41794">
        <w:rPr>
          <w:rFonts w:ascii="Verdana" w:hAnsi="Verdana"/>
          <w:sz w:val="20"/>
          <w:szCs w:val="20"/>
        </w:rPr>
        <w:t xml:space="preserve">. Samtidig gir den </w:t>
      </w:r>
      <w:r w:rsidR="00FE22B2">
        <w:rPr>
          <w:rFonts w:ascii="Verdana" w:hAnsi="Verdana"/>
          <w:sz w:val="20"/>
          <w:szCs w:val="20"/>
        </w:rPr>
        <w:t>grunnlag for anlegg- og byggenæringen.</w:t>
      </w:r>
      <w:r w:rsidR="008B5D40">
        <w:rPr>
          <w:rFonts w:ascii="Verdana" w:hAnsi="Verdana"/>
          <w:sz w:val="20"/>
          <w:szCs w:val="20"/>
        </w:rPr>
        <w:t xml:space="preserve"> </w:t>
      </w:r>
      <w:r w:rsidR="00E05E0F">
        <w:rPr>
          <w:rFonts w:ascii="Verdana" w:hAnsi="Verdana"/>
          <w:sz w:val="20"/>
          <w:szCs w:val="20"/>
        </w:rPr>
        <w:t xml:space="preserve">Den utelukker samtidig risikoen for to konkurrerende campingplasser. </w:t>
      </w:r>
      <w:r w:rsidR="00FE22B2">
        <w:rPr>
          <w:rFonts w:ascii="Verdana" w:hAnsi="Verdana"/>
          <w:sz w:val="20"/>
          <w:szCs w:val="20"/>
        </w:rPr>
        <w:t xml:space="preserve"> </w:t>
      </w:r>
    </w:p>
    <w:p w14:paraId="72416FE7" w14:textId="77777777" w:rsidR="00344A27" w:rsidRPr="003E0CB2" w:rsidRDefault="00344A27" w:rsidP="00344A27">
      <w:pPr>
        <w:rPr>
          <w:rFonts w:ascii="Verdana" w:hAnsi="Verdana"/>
          <w:b/>
          <w:bCs/>
          <w:sz w:val="20"/>
          <w:szCs w:val="20"/>
        </w:rPr>
      </w:pPr>
      <w:r w:rsidRPr="003E0CB2">
        <w:rPr>
          <w:rFonts w:ascii="Verdana" w:hAnsi="Verdana"/>
          <w:b/>
          <w:bCs/>
          <w:sz w:val="20"/>
          <w:szCs w:val="20"/>
        </w:rPr>
        <w:t>Konsekvenser</w:t>
      </w:r>
    </w:p>
    <w:p w14:paraId="536EDBD7" w14:textId="7AB8361D" w:rsidR="00344A27" w:rsidRDefault="00126A15" w:rsidP="00344A27">
      <w:pPr>
        <w:rPr>
          <w:rFonts w:ascii="Verdana" w:hAnsi="Verdana"/>
          <w:sz w:val="20"/>
          <w:szCs w:val="20"/>
        </w:rPr>
      </w:pPr>
      <w:r>
        <w:rPr>
          <w:rFonts w:ascii="Verdana" w:hAnsi="Verdana"/>
          <w:sz w:val="20"/>
          <w:szCs w:val="20"/>
        </w:rPr>
        <w:t>Dersom man bygger ut</w:t>
      </w:r>
      <w:r w:rsidR="00E514AF">
        <w:rPr>
          <w:rFonts w:ascii="Verdana" w:hAnsi="Verdana"/>
          <w:sz w:val="20"/>
          <w:szCs w:val="20"/>
        </w:rPr>
        <w:t xml:space="preserve">byggingsalternativ 2 risikerer man å senere </w:t>
      </w:r>
      <w:r w:rsidR="00ED621E">
        <w:rPr>
          <w:rFonts w:ascii="Verdana" w:hAnsi="Verdana"/>
          <w:sz w:val="20"/>
          <w:szCs w:val="20"/>
        </w:rPr>
        <w:t>oppleve økt etterspørsel etter camping</w:t>
      </w:r>
      <w:r w:rsidR="004E6949">
        <w:rPr>
          <w:rFonts w:ascii="Verdana" w:hAnsi="Verdana"/>
          <w:sz w:val="20"/>
          <w:szCs w:val="20"/>
        </w:rPr>
        <w:t xml:space="preserve">. Da blir man nødt til å utvide eksisterende campingplass, eller se til andre næringsareal i kommuneplanen, eller nye områder. </w:t>
      </w:r>
      <w:r w:rsidR="000A7894">
        <w:rPr>
          <w:rFonts w:ascii="Verdana" w:hAnsi="Verdana"/>
          <w:sz w:val="20"/>
          <w:szCs w:val="20"/>
        </w:rPr>
        <w:t xml:space="preserve">Dersom man ikke bygger </w:t>
      </w:r>
      <w:proofErr w:type="gramStart"/>
      <w:r w:rsidR="000A7894">
        <w:rPr>
          <w:rFonts w:ascii="Verdana" w:hAnsi="Verdana"/>
          <w:sz w:val="20"/>
          <w:szCs w:val="20"/>
        </w:rPr>
        <w:t>utbyggingsalternativ</w:t>
      </w:r>
      <w:proofErr w:type="gramEnd"/>
      <w:r w:rsidR="000A7894">
        <w:rPr>
          <w:rFonts w:ascii="Verdana" w:hAnsi="Verdana"/>
          <w:sz w:val="20"/>
          <w:szCs w:val="20"/>
        </w:rPr>
        <w:t xml:space="preserve"> risikerer man å </w:t>
      </w:r>
      <w:r w:rsidR="00C76085">
        <w:rPr>
          <w:rFonts w:ascii="Verdana" w:hAnsi="Verdana"/>
          <w:sz w:val="20"/>
          <w:szCs w:val="20"/>
        </w:rPr>
        <w:t xml:space="preserve">la et sentrumsnært utbyggingsområde stå ubebygd. </w:t>
      </w:r>
    </w:p>
    <w:tbl>
      <w:tblPr>
        <w:tblW w:w="9913" w:type="dxa"/>
        <w:tblInd w:w="-8" w:type="dxa"/>
        <w:tblBorders>
          <w:top w:val="single" w:sz="6" w:space="0" w:color="CCCCCC"/>
          <w:left w:val="single" w:sz="6" w:space="0" w:color="CCCCCC"/>
          <w:bottom w:val="single" w:sz="6" w:space="0" w:color="CCCCCC"/>
          <w:right w:val="single" w:sz="6" w:space="0" w:color="CCCCCC"/>
        </w:tblBorders>
        <w:shd w:val="clear" w:color="auto" w:fill="FEFEFE"/>
        <w:tblCellMar>
          <w:top w:w="15" w:type="dxa"/>
          <w:left w:w="15" w:type="dxa"/>
          <w:bottom w:w="15" w:type="dxa"/>
          <w:right w:w="15" w:type="dxa"/>
        </w:tblCellMar>
        <w:tblLook w:val="04A0" w:firstRow="1" w:lastRow="0" w:firstColumn="1" w:lastColumn="0" w:noHBand="0" w:noVBand="1"/>
      </w:tblPr>
      <w:tblGrid>
        <w:gridCol w:w="1366"/>
        <w:gridCol w:w="1196"/>
        <w:gridCol w:w="1203"/>
        <w:gridCol w:w="1747"/>
        <w:gridCol w:w="1750"/>
        <w:gridCol w:w="2651"/>
      </w:tblGrid>
      <w:tr w:rsidR="0038560A" w:rsidRPr="005220BF" w14:paraId="2D765266" w14:textId="77777777" w:rsidTr="00B00661">
        <w:trPr>
          <w:trHeight w:val="363"/>
          <w:tblHeader/>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vAlign w:val="center"/>
            <w:hideMark/>
          </w:tcPr>
          <w:p w14:paraId="76DB9FF7" w14:textId="77777777" w:rsidR="0038560A" w:rsidRPr="005220BF" w:rsidRDefault="0038560A"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Planen eller tiltakets påvirkning</w:t>
            </w:r>
          </w:p>
        </w:tc>
        <w:tc>
          <w:tcPr>
            <w:tcW w:w="1196" w:type="dxa"/>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192" w:type="dxa"/>
              <w:left w:w="240" w:type="dxa"/>
              <w:bottom w:w="192" w:type="dxa"/>
              <w:right w:w="240" w:type="dxa"/>
            </w:tcMar>
            <w:vAlign w:val="center"/>
            <w:hideMark/>
          </w:tcPr>
          <w:p w14:paraId="6294C13D" w14:textId="77777777" w:rsidR="0038560A" w:rsidRPr="005220BF" w:rsidRDefault="0038560A"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Forbedret</w:t>
            </w:r>
          </w:p>
        </w:tc>
        <w:tc>
          <w:tcPr>
            <w:tcW w:w="1203" w:type="dxa"/>
            <w:tcBorders>
              <w:top w:val="single" w:sz="6" w:space="0" w:color="CCCCCC"/>
              <w:left w:val="single" w:sz="6" w:space="0" w:color="CCCCCC"/>
              <w:bottom w:val="single" w:sz="6" w:space="0" w:color="CCCCCC"/>
              <w:right w:val="single" w:sz="6" w:space="0" w:color="CCCCCC"/>
            </w:tcBorders>
            <w:shd w:val="clear" w:color="auto" w:fill="E2EFD9" w:themeFill="accent6" w:themeFillTint="33"/>
            <w:tcMar>
              <w:top w:w="192" w:type="dxa"/>
              <w:left w:w="240" w:type="dxa"/>
              <w:bottom w:w="192" w:type="dxa"/>
              <w:right w:w="240" w:type="dxa"/>
            </w:tcMar>
            <w:vAlign w:val="center"/>
            <w:hideMark/>
          </w:tcPr>
          <w:p w14:paraId="7FC61A65" w14:textId="77777777" w:rsidR="0038560A" w:rsidRPr="005220BF" w:rsidRDefault="0038560A"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Ubetydelig endring</w:t>
            </w:r>
          </w:p>
        </w:tc>
        <w:tc>
          <w:tcPr>
            <w:tcW w:w="1747" w:type="dxa"/>
            <w:tcBorders>
              <w:top w:val="single" w:sz="6" w:space="0" w:color="CCCCCC"/>
              <w:left w:val="single" w:sz="6" w:space="0" w:color="CCCCCC"/>
              <w:bottom w:val="single" w:sz="6" w:space="0" w:color="CCCCCC"/>
              <w:right w:val="single" w:sz="6" w:space="0" w:color="CCCCCC"/>
            </w:tcBorders>
            <w:shd w:val="clear" w:color="auto" w:fill="FBE4D5" w:themeFill="accent2" w:themeFillTint="33"/>
            <w:tcMar>
              <w:top w:w="192" w:type="dxa"/>
              <w:left w:w="240" w:type="dxa"/>
              <w:bottom w:w="192" w:type="dxa"/>
              <w:right w:w="240" w:type="dxa"/>
            </w:tcMar>
            <w:vAlign w:val="center"/>
            <w:hideMark/>
          </w:tcPr>
          <w:p w14:paraId="6DEFA1B4" w14:textId="77777777" w:rsidR="0038560A" w:rsidRPr="005220BF" w:rsidRDefault="0038560A"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Noe forringet</w:t>
            </w:r>
          </w:p>
        </w:tc>
        <w:tc>
          <w:tcPr>
            <w:tcW w:w="1750" w:type="dxa"/>
            <w:tcBorders>
              <w:top w:val="single" w:sz="6" w:space="0" w:color="CCCCCC"/>
              <w:left w:val="single" w:sz="6" w:space="0" w:color="CCCCCC"/>
              <w:bottom w:val="single" w:sz="6" w:space="0" w:color="CCCCCC"/>
              <w:right w:val="single" w:sz="6" w:space="0" w:color="CCCCCC"/>
            </w:tcBorders>
            <w:shd w:val="clear" w:color="auto" w:fill="F4B083" w:themeFill="accent2" w:themeFillTint="99"/>
            <w:tcMar>
              <w:top w:w="192" w:type="dxa"/>
              <w:left w:w="240" w:type="dxa"/>
              <w:bottom w:w="192" w:type="dxa"/>
              <w:right w:w="240" w:type="dxa"/>
            </w:tcMar>
            <w:vAlign w:val="center"/>
            <w:hideMark/>
          </w:tcPr>
          <w:p w14:paraId="1D1B70E7" w14:textId="77777777" w:rsidR="0038560A" w:rsidRPr="005220BF" w:rsidRDefault="0038560A" w:rsidP="00B00661">
            <w:pPr>
              <w:spacing w:after="0" w:line="240" w:lineRule="auto"/>
              <w:rPr>
                <w:rFonts w:eastAsia="Times New Roman" w:cstheme="minorHAnsi"/>
                <w:b/>
                <w:bCs/>
                <w:color w:val="FFFFFF"/>
                <w:sz w:val="16"/>
                <w:szCs w:val="16"/>
                <w:lang w:eastAsia="nb-NO"/>
              </w:rPr>
            </w:pPr>
            <w:r w:rsidRPr="00CF668E">
              <w:rPr>
                <w:rFonts w:eastAsia="Times New Roman" w:cstheme="minorHAnsi"/>
                <w:b/>
                <w:bCs/>
                <w:sz w:val="16"/>
                <w:szCs w:val="16"/>
                <w:lang w:eastAsia="nb-NO"/>
              </w:rPr>
              <w:t>Forringet</w:t>
            </w:r>
          </w:p>
        </w:tc>
        <w:tc>
          <w:tcPr>
            <w:tcW w:w="2651" w:type="dxa"/>
            <w:tcBorders>
              <w:top w:val="single" w:sz="6" w:space="0" w:color="CCCCCC"/>
              <w:left w:val="single" w:sz="6" w:space="0" w:color="CCCCCC"/>
              <w:bottom w:val="single" w:sz="6" w:space="0" w:color="CCCCCC"/>
              <w:right w:val="single" w:sz="6" w:space="0" w:color="CCCCCC"/>
            </w:tcBorders>
            <w:shd w:val="clear" w:color="auto" w:fill="C45911" w:themeFill="accent2" w:themeFillShade="BF"/>
            <w:tcMar>
              <w:top w:w="192" w:type="dxa"/>
              <w:left w:w="240" w:type="dxa"/>
              <w:bottom w:w="192" w:type="dxa"/>
              <w:right w:w="240" w:type="dxa"/>
            </w:tcMar>
            <w:vAlign w:val="center"/>
            <w:hideMark/>
          </w:tcPr>
          <w:p w14:paraId="40C700CB" w14:textId="77777777" w:rsidR="0038560A" w:rsidRPr="005220BF" w:rsidRDefault="0038560A" w:rsidP="00B00661">
            <w:pPr>
              <w:spacing w:after="0" w:line="240" w:lineRule="auto"/>
              <w:rPr>
                <w:rFonts w:eastAsia="Times New Roman" w:cstheme="minorHAnsi"/>
                <w:b/>
                <w:bCs/>
                <w:color w:val="222222"/>
                <w:sz w:val="16"/>
                <w:szCs w:val="16"/>
                <w:lang w:eastAsia="nb-NO"/>
              </w:rPr>
            </w:pPr>
            <w:r>
              <w:rPr>
                <w:rFonts w:eastAsia="Times New Roman" w:cstheme="minorHAnsi"/>
                <w:b/>
                <w:bCs/>
                <w:color w:val="222222"/>
                <w:sz w:val="16"/>
                <w:szCs w:val="16"/>
                <w:lang w:eastAsia="nb-NO"/>
              </w:rPr>
              <w:t>Sterkt forringet</w:t>
            </w:r>
          </w:p>
        </w:tc>
      </w:tr>
      <w:tr w:rsidR="0038560A" w:rsidRPr="005220BF" w14:paraId="0895AE91" w14:textId="77777777" w:rsidTr="00B00661">
        <w:trPr>
          <w:trHeight w:val="281"/>
        </w:trPr>
        <w:tc>
          <w:tcPr>
            <w:tcW w:w="1366" w:type="dxa"/>
            <w:tcBorders>
              <w:top w:val="single" w:sz="6" w:space="0" w:color="CCCCCC"/>
              <w:left w:val="single" w:sz="6" w:space="0" w:color="CCCCCC"/>
              <w:bottom w:val="single" w:sz="6" w:space="0" w:color="CCCCCC"/>
              <w:right w:val="single" w:sz="6" w:space="0" w:color="CCCCCC"/>
            </w:tcBorders>
            <w:shd w:val="clear" w:color="auto" w:fill="auto"/>
            <w:tcMar>
              <w:top w:w="192" w:type="dxa"/>
              <w:left w:w="240" w:type="dxa"/>
              <w:bottom w:w="192" w:type="dxa"/>
              <w:right w:w="240" w:type="dxa"/>
            </w:tcMar>
            <w:hideMark/>
          </w:tcPr>
          <w:p w14:paraId="2F43E70D" w14:textId="77777777" w:rsidR="0038560A" w:rsidRPr="005220BF" w:rsidRDefault="0038560A" w:rsidP="00B00661">
            <w:pPr>
              <w:spacing w:after="0" w:line="240" w:lineRule="auto"/>
              <w:jc w:val="center"/>
              <w:rPr>
                <w:rFonts w:eastAsia="Times New Roman" w:cstheme="minorHAnsi"/>
                <w:b/>
                <w:bCs/>
                <w:color w:val="222222"/>
                <w:sz w:val="16"/>
                <w:szCs w:val="16"/>
                <w:lang w:eastAsia="nb-NO"/>
              </w:rPr>
            </w:pPr>
          </w:p>
        </w:tc>
        <w:tc>
          <w:tcPr>
            <w:tcW w:w="1196"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5B03A8F3" w14:textId="0B867A91" w:rsidR="0038560A" w:rsidRPr="005220BF" w:rsidRDefault="00236EDF" w:rsidP="00B00661">
            <w:pPr>
              <w:spacing w:after="0" w:line="240" w:lineRule="auto"/>
              <w:jc w:val="center"/>
              <w:rPr>
                <w:rFonts w:eastAsia="Times New Roman" w:cstheme="minorHAnsi"/>
                <w:color w:val="222222"/>
                <w:sz w:val="16"/>
                <w:szCs w:val="16"/>
                <w:lang w:eastAsia="nb-NO"/>
              </w:rPr>
            </w:pPr>
            <w:r>
              <w:rPr>
                <w:rFonts w:eastAsia="Times New Roman" w:cstheme="minorHAnsi"/>
                <w:color w:val="222222"/>
                <w:sz w:val="16"/>
                <w:szCs w:val="16"/>
                <w:lang w:eastAsia="nb-NO"/>
              </w:rPr>
              <w:t>x</w:t>
            </w:r>
          </w:p>
        </w:tc>
        <w:tc>
          <w:tcPr>
            <w:tcW w:w="1203"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36755A34" w14:textId="1475F00A" w:rsidR="0038560A" w:rsidRPr="005220BF" w:rsidRDefault="0038560A" w:rsidP="00B00661">
            <w:pPr>
              <w:spacing w:after="0" w:line="240" w:lineRule="auto"/>
              <w:jc w:val="center"/>
              <w:rPr>
                <w:rFonts w:eastAsia="Times New Roman" w:cstheme="minorHAnsi"/>
                <w:color w:val="222222"/>
                <w:sz w:val="16"/>
                <w:szCs w:val="16"/>
                <w:lang w:eastAsia="nb-NO"/>
              </w:rPr>
            </w:pPr>
          </w:p>
        </w:tc>
        <w:tc>
          <w:tcPr>
            <w:tcW w:w="1747"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4F125442" w14:textId="77777777" w:rsidR="0038560A" w:rsidRPr="005220BF" w:rsidRDefault="0038560A" w:rsidP="00B00661">
            <w:pPr>
              <w:spacing w:before="84" w:after="84" w:line="240" w:lineRule="auto"/>
              <w:jc w:val="center"/>
              <w:rPr>
                <w:rFonts w:eastAsia="Times New Roman" w:cstheme="minorHAnsi"/>
                <w:color w:val="222222"/>
                <w:sz w:val="16"/>
                <w:szCs w:val="16"/>
                <w:lang w:eastAsia="nb-NO"/>
              </w:rPr>
            </w:pPr>
          </w:p>
        </w:tc>
        <w:tc>
          <w:tcPr>
            <w:tcW w:w="1750"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0D3739E0" w14:textId="77777777" w:rsidR="0038560A" w:rsidRPr="005220BF" w:rsidRDefault="0038560A" w:rsidP="00B00661">
            <w:pPr>
              <w:spacing w:before="84" w:after="84" w:line="240" w:lineRule="auto"/>
              <w:jc w:val="center"/>
              <w:rPr>
                <w:rFonts w:eastAsia="Times New Roman" w:cstheme="minorHAnsi"/>
                <w:color w:val="222222"/>
                <w:sz w:val="16"/>
                <w:szCs w:val="16"/>
                <w:lang w:eastAsia="nb-NO"/>
              </w:rPr>
            </w:pPr>
          </w:p>
        </w:tc>
        <w:tc>
          <w:tcPr>
            <w:tcW w:w="2651" w:type="dxa"/>
            <w:tcBorders>
              <w:top w:val="single" w:sz="6" w:space="0" w:color="CCCCCC"/>
              <w:left w:val="single" w:sz="6" w:space="0" w:color="CCCCCC"/>
              <w:bottom w:val="single" w:sz="6" w:space="0" w:color="CCCCCC"/>
              <w:right w:val="single" w:sz="6" w:space="0" w:color="CCCCCC"/>
            </w:tcBorders>
            <w:shd w:val="clear" w:color="auto" w:fill="FEFEFE"/>
            <w:tcMar>
              <w:top w:w="168" w:type="dxa"/>
              <w:left w:w="240" w:type="dxa"/>
              <w:bottom w:w="168" w:type="dxa"/>
              <w:right w:w="240" w:type="dxa"/>
            </w:tcMar>
            <w:hideMark/>
          </w:tcPr>
          <w:p w14:paraId="1AB40E4F" w14:textId="77777777" w:rsidR="0038560A" w:rsidRPr="005220BF" w:rsidRDefault="0038560A" w:rsidP="00B00661">
            <w:pPr>
              <w:spacing w:before="84" w:after="84" w:line="240" w:lineRule="auto"/>
              <w:jc w:val="center"/>
              <w:rPr>
                <w:rFonts w:eastAsia="Times New Roman" w:cstheme="minorHAnsi"/>
                <w:color w:val="222222"/>
                <w:sz w:val="16"/>
                <w:szCs w:val="16"/>
                <w:lang w:eastAsia="nb-NO"/>
              </w:rPr>
            </w:pPr>
          </w:p>
        </w:tc>
      </w:tr>
    </w:tbl>
    <w:p w14:paraId="5EF4A8BC" w14:textId="77777777" w:rsidR="00344A27" w:rsidRDefault="00344A27" w:rsidP="00344A27">
      <w:pPr>
        <w:rPr>
          <w:rFonts w:ascii="Verdana" w:hAnsi="Verdana"/>
          <w:sz w:val="20"/>
          <w:szCs w:val="20"/>
        </w:rPr>
      </w:pPr>
    </w:p>
    <w:p w14:paraId="6AFA2822" w14:textId="463960D3" w:rsidR="00344A27" w:rsidRPr="00FC2BE8" w:rsidRDefault="00344A27" w:rsidP="00344A27">
      <w:pPr>
        <w:pStyle w:val="Overskrift2"/>
        <w:rPr>
          <w:rFonts w:ascii="Verdana" w:hAnsi="Verdana"/>
          <w:sz w:val="20"/>
          <w:szCs w:val="20"/>
        </w:rPr>
      </w:pPr>
      <w:bookmarkStart w:id="18" w:name="_Toc76637374"/>
      <w:r>
        <w:rPr>
          <w:rFonts w:ascii="Verdana" w:hAnsi="Verdana"/>
          <w:sz w:val="20"/>
          <w:szCs w:val="20"/>
        </w:rPr>
        <w:t>Næringsinteresser – sammenligning og konklusjon</w:t>
      </w:r>
      <w:bookmarkEnd w:id="18"/>
    </w:p>
    <w:p w14:paraId="19E29983" w14:textId="77777777" w:rsidR="00344A27" w:rsidRPr="00FC2BE8" w:rsidRDefault="00344A27" w:rsidP="00344A27">
      <w:pPr>
        <w:rPr>
          <w:rFonts w:ascii="Verdana" w:hAnsi="Verdana"/>
          <w:sz w:val="20"/>
          <w:szCs w:val="20"/>
        </w:rPr>
      </w:pPr>
    </w:p>
    <w:p w14:paraId="731C3AD3" w14:textId="0A947242" w:rsidR="006F2963" w:rsidRPr="00FF2FDE" w:rsidRDefault="00236EDF" w:rsidP="00B62D9A">
      <w:pPr>
        <w:rPr>
          <w:rFonts w:ascii="Verdana" w:hAnsi="Verdana"/>
          <w:sz w:val="20"/>
          <w:szCs w:val="20"/>
        </w:rPr>
      </w:pPr>
      <w:r>
        <w:rPr>
          <w:rFonts w:ascii="Verdana" w:hAnsi="Verdana"/>
          <w:sz w:val="20"/>
          <w:szCs w:val="20"/>
        </w:rPr>
        <w:t xml:space="preserve">Begge utbyggingsalternativ gis </w:t>
      </w:r>
      <w:r w:rsidR="00014D88">
        <w:rPr>
          <w:rFonts w:ascii="Verdana" w:hAnsi="Verdana"/>
          <w:sz w:val="20"/>
          <w:szCs w:val="20"/>
        </w:rPr>
        <w:t>en positiv konsekvens, da begge gir økt næringsgrunnlag</w:t>
      </w:r>
      <w:r w:rsidR="00A05757">
        <w:rPr>
          <w:rFonts w:ascii="Verdana" w:hAnsi="Verdana"/>
          <w:sz w:val="20"/>
          <w:szCs w:val="20"/>
        </w:rPr>
        <w:t xml:space="preserve"> i området.</w:t>
      </w:r>
      <w:r w:rsidR="000709C2">
        <w:rPr>
          <w:rFonts w:ascii="Verdana" w:hAnsi="Verdana"/>
          <w:sz w:val="20"/>
          <w:szCs w:val="20"/>
        </w:rPr>
        <w:t xml:space="preserve"> </w:t>
      </w:r>
      <w:r w:rsidR="00B60D56">
        <w:rPr>
          <w:rFonts w:ascii="Verdana" w:hAnsi="Verdana"/>
          <w:sz w:val="20"/>
          <w:szCs w:val="20"/>
        </w:rPr>
        <w:t xml:space="preserve">Utbyggingsalternativ 1 </w:t>
      </w:r>
      <w:r w:rsidR="00381C22">
        <w:rPr>
          <w:rFonts w:ascii="Verdana" w:hAnsi="Verdana"/>
          <w:sz w:val="20"/>
          <w:szCs w:val="20"/>
        </w:rPr>
        <w:t xml:space="preserve">får en positiv konsekvens da dette gir økt næring ved en eventuell økt etterspørsel etter campingplasser. Utbyggingsalternativ 2 får en positiv konsekvens </w:t>
      </w:r>
      <w:r w:rsidR="00112E9D">
        <w:rPr>
          <w:rFonts w:ascii="Verdana" w:hAnsi="Verdana"/>
          <w:sz w:val="20"/>
          <w:szCs w:val="20"/>
        </w:rPr>
        <w:t xml:space="preserve">da det i </w:t>
      </w:r>
      <w:r w:rsidR="00F724B8">
        <w:rPr>
          <w:rFonts w:ascii="Verdana" w:hAnsi="Verdana"/>
          <w:sz w:val="20"/>
          <w:szCs w:val="20"/>
        </w:rPr>
        <w:t xml:space="preserve">dag, og mest sannsynlig i </w:t>
      </w:r>
      <w:r w:rsidR="00112E9D">
        <w:rPr>
          <w:rFonts w:ascii="Verdana" w:hAnsi="Verdana"/>
          <w:sz w:val="20"/>
          <w:szCs w:val="20"/>
        </w:rPr>
        <w:t xml:space="preserve">løpet av </w:t>
      </w:r>
      <w:r w:rsidR="00F724B8">
        <w:rPr>
          <w:rFonts w:ascii="Verdana" w:hAnsi="Verdana"/>
          <w:sz w:val="20"/>
          <w:szCs w:val="20"/>
        </w:rPr>
        <w:t xml:space="preserve">hele </w:t>
      </w:r>
      <w:r w:rsidR="00B912BD">
        <w:rPr>
          <w:rFonts w:ascii="Verdana" w:hAnsi="Verdana"/>
          <w:sz w:val="20"/>
          <w:szCs w:val="20"/>
        </w:rPr>
        <w:t xml:space="preserve">planperioden for </w:t>
      </w:r>
      <w:r w:rsidR="00F348C6">
        <w:rPr>
          <w:rFonts w:ascii="Verdana" w:hAnsi="Verdana"/>
          <w:sz w:val="20"/>
          <w:szCs w:val="20"/>
        </w:rPr>
        <w:t>kommunedelplanen</w:t>
      </w:r>
      <w:r w:rsidR="00B912BD">
        <w:rPr>
          <w:rFonts w:ascii="Verdana" w:hAnsi="Verdana"/>
          <w:sz w:val="20"/>
          <w:szCs w:val="20"/>
        </w:rPr>
        <w:t xml:space="preserve"> for Bortelid</w:t>
      </w:r>
      <w:r w:rsidR="00F724B8">
        <w:rPr>
          <w:rFonts w:ascii="Verdana" w:hAnsi="Verdana"/>
          <w:sz w:val="20"/>
          <w:szCs w:val="20"/>
        </w:rPr>
        <w:t>,</w:t>
      </w:r>
      <w:r w:rsidR="00B912BD">
        <w:rPr>
          <w:rFonts w:ascii="Verdana" w:hAnsi="Verdana"/>
          <w:sz w:val="20"/>
          <w:szCs w:val="20"/>
        </w:rPr>
        <w:t xml:space="preserve"> svarer bedre på etterspørs</w:t>
      </w:r>
      <w:r w:rsidR="00F348C6">
        <w:rPr>
          <w:rFonts w:ascii="Verdana" w:hAnsi="Verdana"/>
          <w:sz w:val="20"/>
          <w:szCs w:val="20"/>
        </w:rPr>
        <w:t>e</w:t>
      </w:r>
      <w:r w:rsidR="00B912BD">
        <w:rPr>
          <w:rFonts w:ascii="Verdana" w:hAnsi="Verdana"/>
          <w:sz w:val="20"/>
          <w:szCs w:val="20"/>
        </w:rPr>
        <w:t xml:space="preserve">len i </w:t>
      </w:r>
      <w:r w:rsidR="00F724B8">
        <w:rPr>
          <w:rFonts w:ascii="Verdana" w:hAnsi="Verdana"/>
          <w:sz w:val="20"/>
          <w:szCs w:val="20"/>
        </w:rPr>
        <w:t>markedet</w:t>
      </w:r>
      <w:r w:rsidR="00B912BD">
        <w:rPr>
          <w:rFonts w:ascii="Verdana" w:hAnsi="Verdana"/>
          <w:sz w:val="20"/>
          <w:szCs w:val="20"/>
        </w:rPr>
        <w:t>.</w:t>
      </w:r>
      <w:r w:rsidR="00FF2FDE">
        <w:rPr>
          <w:rFonts w:ascii="Verdana" w:hAnsi="Verdana"/>
          <w:sz w:val="20"/>
          <w:szCs w:val="20"/>
        </w:rPr>
        <w:t xml:space="preserve"> Dette er </w:t>
      </w:r>
      <w:r w:rsidR="00577E8D">
        <w:rPr>
          <w:rFonts w:ascii="Verdana" w:hAnsi="Verdana"/>
          <w:sz w:val="20"/>
          <w:szCs w:val="20"/>
        </w:rPr>
        <w:t xml:space="preserve">synlig gjennom </w:t>
      </w:r>
      <w:r w:rsidR="00517F53">
        <w:rPr>
          <w:rFonts w:ascii="Verdana" w:hAnsi="Verdana"/>
          <w:sz w:val="20"/>
          <w:szCs w:val="20"/>
        </w:rPr>
        <w:t xml:space="preserve">ønsket om detaljreguleringsplanen for </w:t>
      </w:r>
      <w:proofErr w:type="spellStart"/>
      <w:r w:rsidR="00517F53">
        <w:rPr>
          <w:rFonts w:ascii="Verdana" w:hAnsi="Verdana"/>
          <w:sz w:val="20"/>
          <w:szCs w:val="20"/>
        </w:rPr>
        <w:t>Velia</w:t>
      </w:r>
      <w:proofErr w:type="spellEnd"/>
      <w:r w:rsidR="00517F53">
        <w:rPr>
          <w:rFonts w:ascii="Verdana" w:hAnsi="Verdana"/>
          <w:sz w:val="20"/>
          <w:szCs w:val="20"/>
        </w:rPr>
        <w:t xml:space="preserve"> Sør, samt det nye elementet med </w:t>
      </w:r>
      <w:r w:rsidR="00831ECB">
        <w:rPr>
          <w:rFonts w:ascii="Verdana" w:hAnsi="Verdana"/>
          <w:sz w:val="20"/>
          <w:szCs w:val="20"/>
        </w:rPr>
        <w:t>festetomter på eksisterende campingplass.</w:t>
      </w:r>
    </w:p>
    <w:p w14:paraId="51F08EEB" w14:textId="77777777" w:rsidR="00D232B9" w:rsidRPr="00FC32C4" w:rsidRDefault="00D232B9" w:rsidP="00D232B9">
      <w:pPr>
        <w:rPr>
          <w:rFonts w:ascii="Verdana" w:hAnsi="Verdana"/>
          <w:b/>
          <w:bCs/>
          <w:sz w:val="20"/>
          <w:szCs w:val="20"/>
        </w:rPr>
      </w:pPr>
      <w:r>
        <w:rPr>
          <w:rFonts w:ascii="Verdana" w:hAnsi="Verdana"/>
          <w:b/>
          <w:bCs/>
          <w:sz w:val="20"/>
          <w:szCs w:val="20"/>
        </w:rPr>
        <w:t>Næringsinteresser - Vekting</w:t>
      </w:r>
    </w:p>
    <w:tbl>
      <w:tblPr>
        <w:tblStyle w:val="Tabellrutenett"/>
        <w:tblW w:w="0" w:type="auto"/>
        <w:tblLook w:val="04A0" w:firstRow="1" w:lastRow="0" w:firstColumn="1" w:lastColumn="0" w:noHBand="0" w:noVBand="1"/>
      </w:tblPr>
      <w:tblGrid>
        <w:gridCol w:w="2239"/>
        <w:gridCol w:w="1017"/>
        <w:gridCol w:w="2835"/>
        <w:gridCol w:w="2971"/>
      </w:tblGrid>
      <w:tr w:rsidR="00D232B9" w14:paraId="4DC5E54D" w14:textId="77777777" w:rsidTr="00A14BE1">
        <w:tc>
          <w:tcPr>
            <w:tcW w:w="2239" w:type="dxa"/>
            <w:shd w:val="clear" w:color="auto" w:fill="A8D08D" w:themeFill="accent6" w:themeFillTint="99"/>
          </w:tcPr>
          <w:p w14:paraId="14A7A245" w14:textId="77777777" w:rsidR="00D232B9" w:rsidRPr="00FC32C4" w:rsidRDefault="00D232B9" w:rsidP="00A14BE1">
            <w:pPr>
              <w:rPr>
                <w:rFonts w:ascii="Verdana" w:hAnsi="Verdana"/>
                <w:b/>
                <w:bCs/>
                <w:color w:val="000000" w:themeColor="text1"/>
                <w:sz w:val="20"/>
                <w:szCs w:val="20"/>
              </w:rPr>
            </w:pPr>
            <w:r w:rsidRPr="00FC32C4">
              <w:rPr>
                <w:rFonts w:ascii="Verdana" w:hAnsi="Verdana"/>
                <w:b/>
                <w:bCs/>
                <w:color w:val="000000" w:themeColor="text1"/>
                <w:sz w:val="20"/>
                <w:szCs w:val="20"/>
              </w:rPr>
              <w:t>Konsekvens</w:t>
            </w:r>
          </w:p>
        </w:tc>
        <w:tc>
          <w:tcPr>
            <w:tcW w:w="1017" w:type="dxa"/>
            <w:shd w:val="clear" w:color="auto" w:fill="A8D08D" w:themeFill="accent6" w:themeFillTint="99"/>
          </w:tcPr>
          <w:p w14:paraId="7E08DCD2" w14:textId="77777777" w:rsidR="00D232B9" w:rsidRPr="00FC32C4" w:rsidRDefault="00D232B9" w:rsidP="00A14BE1">
            <w:pPr>
              <w:rPr>
                <w:rFonts w:ascii="Verdana" w:hAnsi="Verdana"/>
                <w:b/>
                <w:bCs/>
                <w:color w:val="000000" w:themeColor="text1"/>
                <w:sz w:val="20"/>
                <w:szCs w:val="20"/>
              </w:rPr>
            </w:pPr>
            <w:r w:rsidRPr="00FC32C4">
              <w:rPr>
                <w:rFonts w:ascii="Verdana" w:hAnsi="Verdana"/>
                <w:b/>
                <w:bCs/>
                <w:color w:val="000000" w:themeColor="text1"/>
                <w:sz w:val="20"/>
                <w:szCs w:val="20"/>
              </w:rPr>
              <w:t>Faktor</w:t>
            </w:r>
          </w:p>
        </w:tc>
        <w:tc>
          <w:tcPr>
            <w:tcW w:w="2835" w:type="dxa"/>
            <w:shd w:val="clear" w:color="auto" w:fill="A8D08D" w:themeFill="accent6" w:themeFillTint="99"/>
          </w:tcPr>
          <w:p w14:paraId="350C677D" w14:textId="77777777" w:rsidR="00D232B9" w:rsidRPr="00FC32C4" w:rsidRDefault="00D232B9" w:rsidP="00A14BE1">
            <w:pPr>
              <w:rPr>
                <w:rFonts w:ascii="Verdana" w:hAnsi="Verdana"/>
                <w:b/>
                <w:bCs/>
                <w:color w:val="000000" w:themeColor="text1"/>
                <w:sz w:val="20"/>
                <w:szCs w:val="20"/>
              </w:rPr>
            </w:pPr>
            <w:r w:rsidRPr="00FC32C4">
              <w:rPr>
                <w:rFonts w:ascii="Verdana" w:hAnsi="Verdana"/>
                <w:b/>
                <w:bCs/>
                <w:color w:val="000000" w:themeColor="text1"/>
                <w:sz w:val="20"/>
                <w:szCs w:val="20"/>
              </w:rPr>
              <w:t>Utbyggingsalternativ 1</w:t>
            </w:r>
          </w:p>
        </w:tc>
        <w:tc>
          <w:tcPr>
            <w:tcW w:w="2971" w:type="dxa"/>
            <w:shd w:val="clear" w:color="auto" w:fill="A8D08D" w:themeFill="accent6" w:themeFillTint="99"/>
          </w:tcPr>
          <w:p w14:paraId="37EB0259" w14:textId="77777777" w:rsidR="00D232B9" w:rsidRPr="00FC32C4" w:rsidRDefault="00D232B9" w:rsidP="00A14BE1">
            <w:pPr>
              <w:rPr>
                <w:rFonts w:ascii="Verdana" w:hAnsi="Verdana"/>
                <w:b/>
                <w:bCs/>
                <w:color w:val="000000" w:themeColor="text1"/>
                <w:sz w:val="20"/>
                <w:szCs w:val="20"/>
              </w:rPr>
            </w:pPr>
            <w:r w:rsidRPr="00FC32C4">
              <w:rPr>
                <w:rFonts w:ascii="Verdana" w:hAnsi="Verdana"/>
                <w:b/>
                <w:bCs/>
                <w:color w:val="000000" w:themeColor="text1"/>
                <w:sz w:val="20"/>
                <w:szCs w:val="20"/>
              </w:rPr>
              <w:t>Utbyggingsalternativ 2</w:t>
            </w:r>
          </w:p>
        </w:tc>
      </w:tr>
      <w:tr w:rsidR="00D232B9" w14:paraId="297F12D2" w14:textId="77777777" w:rsidTr="00A14BE1">
        <w:tc>
          <w:tcPr>
            <w:tcW w:w="2239" w:type="dxa"/>
            <w:shd w:val="clear" w:color="auto" w:fill="E2EFD9" w:themeFill="accent6" w:themeFillTint="33"/>
          </w:tcPr>
          <w:p w14:paraId="3BFA9410" w14:textId="77777777" w:rsidR="00D232B9" w:rsidRDefault="00D232B9" w:rsidP="00A14BE1">
            <w:pPr>
              <w:rPr>
                <w:rFonts w:ascii="Verdana" w:hAnsi="Verdana"/>
                <w:sz w:val="20"/>
                <w:szCs w:val="20"/>
              </w:rPr>
            </w:pPr>
            <w:r>
              <w:rPr>
                <w:rFonts w:ascii="Verdana" w:hAnsi="Verdana"/>
                <w:sz w:val="20"/>
                <w:szCs w:val="20"/>
              </w:rPr>
              <w:t>Svært stor konflikt</w:t>
            </w:r>
          </w:p>
        </w:tc>
        <w:tc>
          <w:tcPr>
            <w:tcW w:w="1017" w:type="dxa"/>
            <w:shd w:val="clear" w:color="auto" w:fill="E2EFD9" w:themeFill="accent6" w:themeFillTint="33"/>
          </w:tcPr>
          <w:p w14:paraId="170F0288" w14:textId="77777777" w:rsidR="00D232B9" w:rsidRDefault="00D232B9" w:rsidP="00A14BE1">
            <w:pPr>
              <w:jc w:val="center"/>
              <w:rPr>
                <w:rFonts w:ascii="Verdana" w:hAnsi="Verdana"/>
                <w:sz w:val="20"/>
                <w:szCs w:val="20"/>
              </w:rPr>
            </w:pPr>
            <w:r>
              <w:rPr>
                <w:rFonts w:ascii="Verdana" w:hAnsi="Verdana"/>
                <w:sz w:val="20"/>
                <w:szCs w:val="20"/>
              </w:rPr>
              <w:t>-3</w:t>
            </w:r>
          </w:p>
        </w:tc>
        <w:tc>
          <w:tcPr>
            <w:tcW w:w="2835" w:type="dxa"/>
            <w:shd w:val="clear" w:color="auto" w:fill="E2EFD9" w:themeFill="accent6" w:themeFillTint="33"/>
          </w:tcPr>
          <w:p w14:paraId="35E0D148" w14:textId="77777777" w:rsidR="00D232B9" w:rsidRDefault="00D232B9" w:rsidP="00A14BE1">
            <w:pPr>
              <w:jc w:val="center"/>
              <w:rPr>
                <w:rFonts w:ascii="Verdana" w:hAnsi="Verdana"/>
                <w:sz w:val="20"/>
                <w:szCs w:val="20"/>
              </w:rPr>
            </w:pPr>
          </w:p>
        </w:tc>
        <w:tc>
          <w:tcPr>
            <w:tcW w:w="2971" w:type="dxa"/>
            <w:shd w:val="clear" w:color="auto" w:fill="E2EFD9" w:themeFill="accent6" w:themeFillTint="33"/>
          </w:tcPr>
          <w:p w14:paraId="0CC981A3" w14:textId="77777777" w:rsidR="00D232B9" w:rsidRDefault="00D232B9" w:rsidP="00A14BE1">
            <w:pPr>
              <w:jc w:val="center"/>
              <w:rPr>
                <w:rFonts w:ascii="Verdana" w:hAnsi="Verdana"/>
                <w:sz w:val="20"/>
                <w:szCs w:val="20"/>
              </w:rPr>
            </w:pPr>
          </w:p>
        </w:tc>
      </w:tr>
      <w:tr w:rsidR="00D232B9" w14:paraId="2A2E817C" w14:textId="77777777" w:rsidTr="00A14BE1">
        <w:tc>
          <w:tcPr>
            <w:tcW w:w="2239" w:type="dxa"/>
            <w:shd w:val="clear" w:color="auto" w:fill="E2EFD9" w:themeFill="accent6" w:themeFillTint="33"/>
          </w:tcPr>
          <w:p w14:paraId="0B01DC82" w14:textId="77777777" w:rsidR="00D232B9" w:rsidRDefault="00D232B9" w:rsidP="00A14BE1">
            <w:pPr>
              <w:rPr>
                <w:rFonts w:ascii="Verdana" w:hAnsi="Verdana"/>
                <w:sz w:val="20"/>
                <w:szCs w:val="20"/>
              </w:rPr>
            </w:pPr>
            <w:r>
              <w:rPr>
                <w:rFonts w:ascii="Verdana" w:hAnsi="Verdana"/>
                <w:sz w:val="20"/>
                <w:szCs w:val="20"/>
              </w:rPr>
              <w:t>Stor konflikt</w:t>
            </w:r>
          </w:p>
        </w:tc>
        <w:tc>
          <w:tcPr>
            <w:tcW w:w="1017" w:type="dxa"/>
            <w:shd w:val="clear" w:color="auto" w:fill="E2EFD9" w:themeFill="accent6" w:themeFillTint="33"/>
          </w:tcPr>
          <w:p w14:paraId="61750F03" w14:textId="77777777" w:rsidR="00D232B9" w:rsidRDefault="00D232B9" w:rsidP="00A14BE1">
            <w:pPr>
              <w:jc w:val="center"/>
              <w:rPr>
                <w:rFonts w:ascii="Verdana" w:hAnsi="Verdana"/>
                <w:sz w:val="20"/>
                <w:szCs w:val="20"/>
              </w:rPr>
            </w:pPr>
            <w:r>
              <w:rPr>
                <w:rFonts w:ascii="Verdana" w:hAnsi="Verdana"/>
                <w:sz w:val="20"/>
                <w:szCs w:val="20"/>
              </w:rPr>
              <w:t>-2</w:t>
            </w:r>
          </w:p>
        </w:tc>
        <w:tc>
          <w:tcPr>
            <w:tcW w:w="2835" w:type="dxa"/>
            <w:shd w:val="clear" w:color="auto" w:fill="E2EFD9" w:themeFill="accent6" w:themeFillTint="33"/>
          </w:tcPr>
          <w:p w14:paraId="62CDD13C" w14:textId="77777777" w:rsidR="00D232B9" w:rsidRDefault="00D232B9" w:rsidP="00A14BE1">
            <w:pPr>
              <w:jc w:val="center"/>
              <w:rPr>
                <w:rFonts w:ascii="Verdana" w:hAnsi="Verdana"/>
                <w:sz w:val="20"/>
                <w:szCs w:val="20"/>
              </w:rPr>
            </w:pPr>
          </w:p>
        </w:tc>
        <w:tc>
          <w:tcPr>
            <w:tcW w:w="2971" w:type="dxa"/>
            <w:shd w:val="clear" w:color="auto" w:fill="E2EFD9" w:themeFill="accent6" w:themeFillTint="33"/>
          </w:tcPr>
          <w:p w14:paraId="0CE0E143" w14:textId="77777777" w:rsidR="00D232B9" w:rsidRDefault="00D232B9" w:rsidP="00A14BE1">
            <w:pPr>
              <w:jc w:val="center"/>
              <w:rPr>
                <w:rFonts w:ascii="Verdana" w:hAnsi="Verdana"/>
                <w:sz w:val="20"/>
                <w:szCs w:val="20"/>
              </w:rPr>
            </w:pPr>
          </w:p>
        </w:tc>
      </w:tr>
      <w:tr w:rsidR="00D232B9" w14:paraId="4330672B" w14:textId="77777777" w:rsidTr="00A14BE1">
        <w:tc>
          <w:tcPr>
            <w:tcW w:w="2239" w:type="dxa"/>
            <w:shd w:val="clear" w:color="auto" w:fill="E2EFD9" w:themeFill="accent6" w:themeFillTint="33"/>
          </w:tcPr>
          <w:p w14:paraId="552A4A16" w14:textId="77777777" w:rsidR="00D232B9" w:rsidRDefault="00D232B9" w:rsidP="00A14BE1">
            <w:pPr>
              <w:rPr>
                <w:rFonts w:ascii="Verdana" w:hAnsi="Verdana"/>
                <w:sz w:val="20"/>
                <w:szCs w:val="20"/>
              </w:rPr>
            </w:pPr>
            <w:r>
              <w:rPr>
                <w:rFonts w:ascii="Verdana" w:hAnsi="Verdana"/>
                <w:sz w:val="20"/>
                <w:szCs w:val="20"/>
              </w:rPr>
              <w:t>Konflikt</w:t>
            </w:r>
          </w:p>
        </w:tc>
        <w:tc>
          <w:tcPr>
            <w:tcW w:w="1017" w:type="dxa"/>
            <w:shd w:val="clear" w:color="auto" w:fill="E2EFD9" w:themeFill="accent6" w:themeFillTint="33"/>
          </w:tcPr>
          <w:p w14:paraId="5269183D" w14:textId="77777777" w:rsidR="00D232B9" w:rsidRDefault="00D232B9" w:rsidP="00A14BE1">
            <w:pPr>
              <w:jc w:val="center"/>
              <w:rPr>
                <w:rFonts w:ascii="Verdana" w:hAnsi="Verdana"/>
                <w:sz w:val="20"/>
                <w:szCs w:val="20"/>
              </w:rPr>
            </w:pPr>
            <w:r>
              <w:rPr>
                <w:rFonts w:ascii="Verdana" w:hAnsi="Verdana"/>
                <w:sz w:val="20"/>
                <w:szCs w:val="20"/>
              </w:rPr>
              <w:t>-1</w:t>
            </w:r>
          </w:p>
        </w:tc>
        <w:tc>
          <w:tcPr>
            <w:tcW w:w="2835" w:type="dxa"/>
            <w:shd w:val="clear" w:color="auto" w:fill="E2EFD9" w:themeFill="accent6" w:themeFillTint="33"/>
          </w:tcPr>
          <w:p w14:paraId="24D3CBBB" w14:textId="77777777" w:rsidR="00D232B9" w:rsidRDefault="00D232B9" w:rsidP="00A14BE1">
            <w:pPr>
              <w:jc w:val="center"/>
              <w:rPr>
                <w:rFonts w:ascii="Verdana" w:hAnsi="Verdana"/>
                <w:sz w:val="20"/>
                <w:szCs w:val="20"/>
              </w:rPr>
            </w:pPr>
          </w:p>
        </w:tc>
        <w:tc>
          <w:tcPr>
            <w:tcW w:w="2971" w:type="dxa"/>
            <w:shd w:val="clear" w:color="auto" w:fill="E2EFD9" w:themeFill="accent6" w:themeFillTint="33"/>
          </w:tcPr>
          <w:p w14:paraId="6C3B8A2A" w14:textId="77777777" w:rsidR="00D232B9" w:rsidRDefault="00D232B9" w:rsidP="00A14BE1">
            <w:pPr>
              <w:jc w:val="center"/>
              <w:rPr>
                <w:rFonts w:ascii="Verdana" w:hAnsi="Verdana"/>
                <w:sz w:val="20"/>
                <w:szCs w:val="20"/>
              </w:rPr>
            </w:pPr>
          </w:p>
        </w:tc>
      </w:tr>
      <w:tr w:rsidR="00D232B9" w14:paraId="42DAD67A" w14:textId="77777777" w:rsidTr="00A14BE1">
        <w:tc>
          <w:tcPr>
            <w:tcW w:w="2239" w:type="dxa"/>
            <w:shd w:val="clear" w:color="auto" w:fill="E2EFD9" w:themeFill="accent6" w:themeFillTint="33"/>
          </w:tcPr>
          <w:p w14:paraId="32F2A47A" w14:textId="77777777" w:rsidR="00D232B9" w:rsidRDefault="00D232B9" w:rsidP="00A14BE1">
            <w:pPr>
              <w:rPr>
                <w:rFonts w:ascii="Verdana" w:hAnsi="Verdana"/>
                <w:sz w:val="20"/>
                <w:szCs w:val="20"/>
              </w:rPr>
            </w:pPr>
            <w:r>
              <w:rPr>
                <w:rFonts w:ascii="Verdana" w:hAnsi="Verdana"/>
                <w:sz w:val="20"/>
                <w:szCs w:val="20"/>
              </w:rPr>
              <w:t>Ubetydelig</w:t>
            </w:r>
          </w:p>
        </w:tc>
        <w:tc>
          <w:tcPr>
            <w:tcW w:w="1017" w:type="dxa"/>
            <w:shd w:val="clear" w:color="auto" w:fill="E2EFD9" w:themeFill="accent6" w:themeFillTint="33"/>
          </w:tcPr>
          <w:p w14:paraId="219CBD94" w14:textId="77777777" w:rsidR="00D232B9" w:rsidRDefault="00D232B9" w:rsidP="00A14BE1">
            <w:pPr>
              <w:jc w:val="center"/>
              <w:rPr>
                <w:rFonts w:ascii="Verdana" w:hAnsi="Verdana"/>
                <w:sz w:val="20"/>
                <w:szCs w:val="20"/>
              </w:rPr>
            </w:pPr>
            <w:r>
              <w:rPr>
                <w:rFonts w:ascii="Verdana" w:hAnsi="Verdana"/>
                <w:sz w:val="20"/>
                <w:szCs w:val="20"/>
              </w:rPr>
              <w:t xml:space="preserve"> 0</w:t>
            </w:r>
          </w:p>
        </w:tc>
        <w:tc>
          <w:tcPr>
            <w:tcW w:w="2835" w:type="dxa"/>
            <w:shd w:val="clear" w:color="auto" w:fill="E2EFD9" w:themeFill="accent6" w:themeFillTint="33"/>
          </w:tcPr>
          <w:p w14:paraId="1521A7C4" w14:textId="4118B25D" w:rsidR="00D232B9" w:rsidRDefault="00D232B9" w:rsidP="00A14BE1">
            <w:pPr>
              <w:jc w:val="center"/>
              <w:rPr>
                <w:rFonts w:ascii="Verdana" w:hAnsi="Verdana"/>
                <w:sz w:val="20"/>
                <w:szCs w:val="20"/>
              </w:rPr>
            </w:pPr>
          </w:p>
        </w:tc>
        <w:tc>
          <w:tcPr>
            <w:tcW w:w="2971" w:type="dxa"/>
            <w:shd w:val="clear" w:color="auto" w:fill="E2EFD9" w:themeFill="accent6" w:themeFillTint="33"/>
          </w:tcPr>
          <w:p w14:paraId="472DCB3E" w14:textId="77777777" w:rsidR="00D232B9" w:rsidRDefault="00D232B9" w:rsidP="00A14BE1">
            <w:pPr>
              <w:jc w:val="center"/>
              <w:rPr>
                <w:rFonts w:ascii="Verdana" w:hAnsi="Verdana"/>
                <w:sz w:val="20"/>
                <w:szCs w:val="20"/>
              </w:rPr>
            </w:pPr>
          </w:p>
        </w:tc>
      </w:tr>
      <w:tr w:rsidR="00D232B9" w14:paraId="0279CA33" w14:textId="77777777" w:rsidTr="00A14BE1">
        <w:tc>
          <w:tcPr>
            <w:tcW w:w="2239" w:type="dxa"/>
            <w:shd w:val="clear" w:color="auto" w:fill="E2EFD9" w:themeFill="accent6" w:themeFillTint="33"/>
          </w:tcPr>
          <w:p w14:paraId="6062CEB3" w14:textId="77777777" w:rsidR="00D232B9" w:rsidRDefault="00D232B9" w:rsidP="00A14BE1">
            <w:pPr>
              <w:rPr>
                <w:rFonts w:ascii="Verdana" w:hAnsi="Verdana"/>
                <w:sz w:val="20"/>
                <w:szCs w:val="20"/>
              </w:rPr>
            </w:pPr>
            <w:r>
              <w:rPr>
                <w:rFonts w:ascii="Verdana" w:hAnsi="Verdana"/>
                <w:sz w:val="20"/>
                <w:szCs w:val="20"/>
              </w:rPr>
              <w:t>Positiv</w:t>
            </w:r>
          </w:p>
        </w:tc>
        <w:tc>
          <w:tcPr>
            <w:tcW w:w="1017" w:type="dxa"/>
            <w:shd w:val="clear" w:color="auto" w:fill="E2EFD9" w:themeFill="accent6" w:themeFillTint="33"/>
          </w:tcPr>
          <w:p w14:paraId="49A094B3" w14:textId="77777777" w:rsidR="00D232B9" w:rsidRDefault="00D232B9" w:rsidP="00A14BE1">
            <w:pPr>
              <w:jc w:val="center"/>
              <w:rPr>
                <w:rFonts w:ascii="Verdana" w:hAnsi="Verdana"/>
                <w:sz w:val="20"/>
                <w:szCs w:val="20"/>
              </w:rPr>
            </w:pPr>
            <w:r>
              <w:rPr>
                <w:rFonts w:ascii="Verdana" w:hAnsi="Verdana"/>
                <w:sz w:val="20"/>
                <w:szCs w:val="20"/>
              </w:rPr>
              <w:t xml:space="preserve"> 1</w:t>
            </w:r>
          </w:p>
        </w:tc>
        <w:tc>
          <w:tcPr>
            <w:tcW w:w="2835" w:type="dxa"/>
            <w:shd w:val="clear" w:color="auto" w:fill="E2EFD9" w:themeFill="accent6" w:themeFillTint="33"/>
          </w:tcPr>
          <w:p w14:paraId="3075718B" w14:textId="6B7F81A2" w:rsidR="00D232B9" w:rsidRDefault="00236EDF" w:rsidP="00A14BE1">
            <w:pPr>
              <w:jc w:val="center"/>
              <w:rPr>
                <w:rFonts w:ascii="Verdana" w:hAnsi="Verdana"/>
                <w:sz w:val="20"/>
                <w:szCs w:val="20"/>
              </w:rPr>
            </w:pPr>
            <w:r>
              <w:rPr>
                <w:rFonts w:ascii="Verdana" w:hAnsi="Verdana"/>
                <w:sz w:val="20"/>
                <w:szCs w:val="20"/>
              </w:rPr>
              <w:t>x</w:t>
            </w:r>
          </w:p>
        </w:tc>
        <w:tc>
          <w:tcPr>
            <w:tcW w:w="2971" w:type="dxa"/>
            <w:shd w:val="clear" w:color="auto" w:fill="E2EFD9" w:themeFill="accent6" w:themeFillTint="33"/>
          </w:tcPr>
          <w:p w14:paraId="2491A529" w14:textId="3192D3F6" w:rsidR="00D232B9" w:rsidRDefault="00236EDF" w:rsidP="00A14BE1">
            <w:pPr>
              <w:jc w:val="center"/>
              <w:rPr>
                <w:rFonts w:ascii="Verdana" w:hAnsi="Verdana"/>
                <w:sz w:val="20"/>
                <w:szCs w:val="20"/>
              </w:rPr>
            </w:pPr>
            <w:r>
              <w:rPr>
                <w:rFonts w:ascii="Verdana" w:hAnsi="Verdana"/>
                <w:sz w:val="20"/>
                <w:szCs w:val="20"/>
              </w:rPr>
              <w:t>x</w:t>
            </w:r>
          </w:p>
        </w:tc>
      </w:tr>
      <w:tr w:rsidR="00D232B9" w14:paraId="7065025B" w14:textId="77777777" w:rsidTr="00A14BE1">
        <w:tc>
          <w:tcPr>
            <w:tcW w:w="2239" w:type="dxa"/>
            <w:shd w:val="clear" w:color="auto" w:fill="E2EFD9" w:themeFill="accent6" w:themeFillTint="33"/>
          </w:tcPr>
          <w:p w14:paraId="154EB1C4" w14:textId="77777777" w:rsidR="00D232B9" w:rsidRDefault="00D232B9" w:rsidP="00A14BE1">
            <w:pPr>
              <w:rPr>
                <w:rFonts w:ascii="Verdana" w:hAnsi="Verdana"/>
                <w:sz w:val="20"/>
                <w:szCs w:val="20"/>
              </w:rPr>
            </w:pPr>
            <w:r>
              <w:rPr>
                <w:rFonts w:ascii="Verdana" w:hAnsi="Verdana"/>
                <w:sz w:val="20"/>
                <w:szCs w:val="20"/>
              </w:rPr>
              <w:t>Svært positiv</w:t>
            </w:r>
          </w:p>
        </w:tc>
        <w:tc>
          <w:tcPr>
            <w:tcW w:w="1017" w:type="dxa"/>
            <w:shd w:val="clear" w:color="auto" w:fill="E2EFD9" w:themeFill="accent6" w:themeFillTint="33"/>
          </w:tcPr>
          <w:p w14:paraId="07065844" w14:textId="77777777" w:rsidR="00D232B9" w:rsidRDefault="00D232B9" w:rsidP="00A14BE1">
            <w:pPr>
              <w:jc w:val="center"/>
              <w:rPr>
                <w:rFonts w:ascii="Verdana" w:hAnsi="Verdana"/>
                <w:sz w:val="20"/>
                <w:szCs w:val="20"/>
              </w:rPr>
            </w:pPr>
            <w:r>
              <w:rPr>
                <w:rFonts w:ascii="Verdana" w:hAnsi="Verdana"/>
                <w:sz w:val="20"/>
                <w:szCs w:val="20"/>
              </w:rPr>
              <w:t xml:space="preserve"> 2</w:t>
            </w:r>
          </w:p>
        </w:tc>
        <w:tc>
          <w:tcPr>
            <w:tcW w:w="2835" w:type="dxa"/>
            <w:shd w:val="clear" w:color="auto" w:fill="E2EFD9" w:themeFill="accent6" w:themeFillTint="33"/>
          </w:tcPr>
          <w:p w14:paraId="1974EBB1" w14:textId="77777777" w:rsidR="00D232B9" w:rsidRDefault="00D232B9" w:rsidP="00A14BE1">
            <w:pPr>
              <w:jc w:val="center"/>
              <w:rPr>
                <w:rFonts w:ascii="Verdana" w:hAnsi="Verdana"/>
                <w:sz w:val="20"/>
                <w:szCs w:val="20"/>
              </w:rPr>
            </w:pPr>
          </w:p>
        </w:tc>
        <w:tc>
          <w:tcPr>
            <w:tcW w:w="2971" w:type="dxa"/>
            <w:shd w:val="clear" w:color="auto" w:fill="E2EFD9" w:themeFill="accent6" w:themeFillTint="33"/>
          </w:tcPr>
          <w:p w14:paraId="3582A79D" w14:textId="77777777" w:rsidR="00D232B9" w:rsidRDefault="00D232B9" w:rsidP="00A14BE1">
            <w:pPr>
              <w:jc w:val="center"/>
              <w:rPr>
                <w:rFonts w:ascii="Verdana" w:hAnsi="Verdana"/>
                <w:sz w:val="20"/>
                <w:szCs w:val="20"/>
              </w:rPr>
            </w:pPr>
          </w:p>
        </w:tc>
      </w:tr>
    </w:tbl>
    <w:p w14:paraId="6E185278" w14:textId="77777777" w:rsidR="00D232B9" w:rsidRDefault="00D232B9" w:rsidP="00D232B9">
      <w:pPr>
        <w:rPr>
          <w:rFonts w:ascii="Verdana" w:hAnsi="Verdana"/>
          <w:sz w:val="20"/>
          <w:szCs w:val="20"/>
        </w:rPr>
      </w:pPr>
    </w:p>
    <w:p w14:paraId="3AE88836" w14:textId="5BD8E50F" w:rsidR="00D232B9" w:rsidRDefault="00D232B9" w:rsidP="00D232B9">
      <w:pPr>
        <w:rPr>
          <w:color w:val="BFBFBF" w:themeColor="background1" w:themeShade="BF"/>
        </w:rPr>
      </w:pPr>
    </w:p>
    <w:p w14:paraId="2AD85322" w14:textId="47F9FB4B" w:rsidR="00485B5E" w:rsidRDefault="00485B5E" w:rsidP="00D232B9">
      <w:pPr>
        <w:rPr>
          <w:color w:val="BFBFBF" w:themeColor="background1" w:themeShade="BF"/>
        </w:rPr>
      </w:pPr>
    </w:p>
    <w:p w14:paraId="5C2A5212" w14:textId="5E9B76F8" w:rsidR="00485B5E" w:rsidRDefault="00485B5E" w:rsidP="00D232B9">
      <w:pPr>
        <w:rPr>
          <w:color w:val="BFBFBF" w:themeColor="background1" w:themeShade="BF"/>
        </w:rPr>
      </w:pPr>
    </w:p>
    <w:p w14:paraId="0D3000A8" w14:textId="0595EA7A" w:rsidR="00485B5E" w:rsidRDefault="00485B5E" w:rsidP="00D232B9">
      <w:pPr>
        <w:rPr>
          <w:color w:val="BFBFBF" w:themeColor="background1" w:themeShade="BF"/>
        </w:rPr>
      </w:pPr>
    </w:p>
    <w:p w14:paraId="6350FBB2" w14:textId="34D4D067" w:rsidR="00485B5E" w:rsidRDefault="00485B5E" w:rsidP="00D232B9">
      <w:pPr>
        <w:rPr>
          <w:color w:val="BFBFBF" w:themeColor="background1" w:themeShade="BF"/>
        </w:rPr>
      </w:pPr>
    </w:p>
    <w:p w14:paraId="634BD91B" w14:textId="6FD4CAE8" w:rsidR="00485B5E" w:rsidRDefault="00485B5E" w:rsidP="00D232B9">
      <w:pPr>
        <w:rPr>
          <w:color w:val="BFBFBF" w:themeColor="background1" w:themeShade="BF"/>
        </w:rPr>
      </w:pPr>
    </w:p>
    <w:p w14:paraId="517907E9" w14:textId="77777777" w:rsidR="00485B5E" w:rsidRDefault="00485B5E" w:rsidP="00D232B9">
      <w:pPr>
        <w:rPr>
          <w:color w:val="BFBFBF" w:themeColor="background1" w:themeShade="BF"/>
        </w:rPr>
      </w:pPr>
    </w:p>
    <w:p w14:paraId="67572F2E" w14:textId="77777777" w:rsidR="007970AC" w:rsidRDefault="007970AC" w:rsidP="00D232B9">
      <w:pPr>
        <w:rPr>
          <w:color w:val="BFBFBF" w:themeColor="background1" w:themeShade="BF"/>
        </w:rPr>
      </w:pPr>
    </w:p>
    <w:p w14:paraId="05BE4933" w14:textId="67A658A5" w:rsidR="00D232B9" w:rsidRPr="00FC2BE8" w:rsidRDefault="00D232B9" w:rsidP="00D232B9">
      <w:pPr>
        <w:pStyle w:val="Overskrift1"/>
        <w:rPr>
          <w:rFonts w:ascii="Verdana" w:hAnsi="Verdana"/>
          <w:sz w:val="20"/>
          <w:szCs w:val="20"/>
        </w:rPr>
      </w:pPr>
      <w:bookmarkStart w:id="19" w:name="_Toc76637375"/>
      <w:r>
        <w:rPr>
          <w:rFonts w:ascii="Verdana" w:hAnsi="Verdana"/>
          <w:sz w:val="20"/>
          <w:szCs w:val="20"/>
        </w:rPr>
        <w:lastRenderedPageBreak/>
        <w:t>Flom</w:t>
      </w:r>
      <w:bookmarkEnd w:id="19"/>
    </w:p>
    <w:p w14:paraId="700AEB3D" w14:textId="30FAF4FC" w:rsidR="00D232B9" w:rsidRDefault="00D232B9" w:rsidP="00D232B9">
      <w:pPr>
        <w:rPr>
          <w:rFonts w:ascii="Verdana" w:hAnsi="Verdana"/>
          <w:sz w:val="20"/>
          <w:szCs w:val="20"/>
        </w:rPr>
      </w:pPr>
    </w:p>
    <w:p w14:paraId="11E2A7F8" w14:textId="0D911DAF" w:rsidR="00F717D9" w:rsidRDefault="00F717D9" w:rsidP="00D232B9">
      <w:pPr>
        <w:rPr>
          <w:rFonts w:ascii="Verdana" w:hAnsi="Verdana"/>
          <w:sz w:val="20"/>
          <w:szCs w:val="20"/>
        </w:rPr>
      </w:pPr>
      <w:r>
        <w:rPr>
          <w:rFonts w:ascii="Verdana" w:hAnsi="Verdana"/>
          <w:sz w:val="20"/>
          <w:szCs w:val="20"/>
        </w:rPr>
        <w:t>Flomutredningen som er gjort for området omfatter utredning av flomsikre høyder.</w:t>
      </w:r>
      <w:r w:rsidR="00814DAB">
        <w:rPr>
          <w:rFonts w:ascii="Verdana" w:hAnsi="Verdana"/>
          <w:sz w:val="20"/>
          <w:szCs w:val="20"/>
        </w:rPr>
        <w:t xml:space="preserve"> Den viser </w:t>
      </w:r>
      <w:r w:rsidR="00BD7476">
        <w:rPr>
          <w:rFonts w:ascii="Verdana" w:hAnsi="Verdana"/>
          <w:sz w:val="20"/>
          <w:szCs w:val="20"/>
        </w:rPr>
        <w:t xml:space="preserve">med andre ord hvilke høyder den nye bebyggelsen må ligge må for å ikke bli rammet av flom. Utredningen tar ikke for seg </w:t>
      </w:r>
      <w:r w:rsidR="0025674A">
        <w:rPr>
          <w:rFonts w:ascii="Verdana" w:hAnsi="Verdana"/>
          <w:sz w:val="20"/>
          <w:szCs w:val="20"/>
        </w:rPr>
        <w:t xml:space="preserve">forskjellen i flomsituasjonen mellom 0-alternativet og utbyggingsalternativene. </w:t>
      </w:r>
      <w:r w:rsidR="00681A14">
        <w:rPr>
          <w:rFonts w:ascii="Verdana" w:hAnsi="Verdana"/>
          <w:sz w:val="20"/>
          <w:szCs w:val="20"/>
        </w:rPr>
        <w:t>Det den im</w:t>
      </w:r>
      <w:r w:rsidR="00610880">
        <w:rPr>
          <w:rFonts w:ascii="Verdana" w:hAnsi="Verdana"/>
          <w:sz w:val="20"/>
          <w:szCs w:val="20"/>
        </w:rPr>
        <w:t xml:space="preserve">idlertid viser om eksisterende situasjon og 0-alternativet, er hvilke vannmengder som kan komme i området. </w:t>
      </w:r>
      <w:r>
        <w:rPr>
          <w:rFonts w:ascii="Verdana" w:hAnsi="Verdana"/>
          <w:sz w:val="20"/>
          <w:szCs w:val="20"/>
        </w:rPr>
        <w:t xml:space="preserve"> </w:t>
      </w:r>
    </w:p>
    <w:p w14:paraId="132C80FE" w14:textId="77777777" w:rsidR="00C42CD4" w:rsidRDefault="00C42CD4" w:rsidP="00D232B9">
      <w:pPr>
        <w:rPr>
          <w:rFonts w:ascii="Verdana" w:hAnsi="Verdana"/>
          <w:sz w:val="20"/>
          <w:szCs w:val="20"/>
        </w:rPr>
      </w:pPr>
    </w:p>
    <w:p w14:paraId="457E9F0F" w14:textId="77777777" w:rsidR="00C83926" w:rsidRDefault="00C83926" w:rsidP="00C83926">
      <w:pPr>
        <w:rPr>
          <w:rFonts w:ascii="Verdana" w:hAnsi="Verdana"/>
          <w:color w:val="FF0000"/>
          <w:sz w:val="20"/>
          <w:szCs w:val="20"/>
        </w:rPr>
      </w:pPr>
      <w:r>
        <w:rPr>
          <w:rFonts w:ascii="Verdana" w:hAnsi="Verdana"/>
          <w:sz w:val="20"/>
          <w:szCs w:val="20"/>
        </w:rPr>
        <w:t>Vedlegg:</w:t>
      </w:r>
      <w:r w:rsidRPr="008E28F3">
        <w:rPr>
          <w:rFonts w:ascii="Verdana" w:hAnsi="Verdana"/>
          <w:color w:val="FF0000"/>
          <w:sz w:val="20"/>
          <w:szCs w:val="20"/>
        </w:rPr>
        <w:t xml:space="preserve"> </w:t>
      </w:r>
    </w:p>
    <w:p w14:paraId="633AEE26" w14:textId="3008490E" w:rsidR="00C83926" w:rsidRPr="00FF1E1F" w:rsidRDefault="00C83926" w:rsidP="00C83926">
      <w:pPr>
        <w:pStyle w:val="Listeavsnitt"/>
        <w:numPr>
          <w:ilvl w:val="0"/>
          <w:numId w:val="3"/>
        </w:numPr>
        <w:rPr>
          <w:rFonts w:ascii="Verdana" w:hAnsi="Verdana"/>
          <w:sz w:val="20"/>
          <w:szCs w:val="20"/>
        </w:rPr>
      </w:pPr>
      <w:r w:rsidRPr="00FF1E1F">
        <w:rPr>
          <w:rFonts w:ascii="Verdana" w:hAnsi="Verdana"/>
          <w:sz w:val="20"/>
          <w:szCs w:val="20"/>
        </w:rPr>
        <w:t xml:space="preserve">Flomutredning </w:t>
      </w:r>
      <w:proofErr w:type="spellStart"/>
      <w:r w:rsidRPr="00FF1E1F">
        <w:rPr>
          <w:rFonts w:ascii="Verdana" w:hAnsi="Verdana"/>
          <w:sz w:val="20"/>
          <w:szCs w:val="20"/>
        </w:rPr>
        <w:t>Velia</w:t>
      </w:r>
      <w:proofErr w:type="spellEnd"/>
      <w:r w:rsidRPr="00FF1E1F">
        <w:rPr>
          <w:rFonts w:ascii="Verdana" w:hAnsi="Verdana"/>
          <w:sz w:val="20"/>
          <w:szCs w:val="20"/>
        </w:rPr>
        <w:t xml:space="preserve"> Sør med vedlegg, utført av </w:t>
      </w:r>
      <w:proofErr w:type="spellStart"/>
      <w:r w:rsidRPr="00FF1E1F">
        <w:rPr>
          <w:rFonts w:ascii="Verdana" w:hAnsi="Verdana"/>
          <w:sz w:val="20"/>
          <w:szCs w:val="20"/>
        </w:rPr>
        <w:t>Sweco</w:t>
      </w:r>
      <w:proofErr w:type="spellEnd"/>
    </w:p>
    <w:p w14:paraId="66CF1306" w14:textId="67C3FF4F" w:rsidR="00C83926" w:rsidRPr="00FF1E1F" w:rsidRDefault="00C83926" w:rsidP="00C83926">
      <w:pPr>
        <w:pStyle w:val="Listeavsnitt"/>
        <w:numPr>
          <w:ilvl w:val="0"/>
          <w:numId w:val="3"/>
        </w:numPr>
        <w:rPr>
          <w:rFonts w:ascii="Verdana" w:hAnsi="Verdana"/>
          <w:sz w:val="20"/>
          <w:szCs w:val="20"/>
        </w:rPr>
      </w:pPr>
      <w:r w:rsidRPr="00FF1E1F">
        <w:rPr>
          <w:rFonts w:ascii="Verdana" w:hAnsi="Verdana"/>
          <w:sz w:val="20"/>
          <w:szCs w:val="20"/>
        </w:rPr>
        <w:t>Dybdemåling av myr og volumberegning: Bortelid Drift og Utvikling og Simon Stulien Plan</w:t>
      </w:r>
    </w:p>
    <w:p w14:paraId="28EE90EF" w14:textId="77777777" w:rsidR="00C83926" w:rsidRPr="00FC2BE8" w:rsidRDefault="00C83926" w:rsidP="00D232B9">
      <w:pPr>
        <w:rPr>
          <w:rFonts w:ascii="Verdana" w:hAnsi="Verdana"/>
          <w:sz w:val="20"/>
          <w:szCs w:val="20"/>
        </w:rPr>
      </w:pPr>
    </w:p>
    <w:p w14:paraId="6DEF6876" w14:textId="77777777" w:rsidR="00D232B9" w:rsidRPr="00FC2BE8" w:rsidRDefault="00D232B9" w:rsidP="00D232B9">
      <w:pPr>
        <w:pStyle w:val="Overskrift2"/>
        <w:rPr>
          <w:rFonts w:ascii="Verdana" w:hAnsi="Verdana"/>
          <w:sz w:val="20"/>
          <w:szCs w:val="20"/>
        </w:rPr>
      </w:pPr>
      <w:bookmarkStart w:id="20" w:name="_Toc76637376"/>
      <w:r>
        <w:rPr>
          <w:rFonts w:ascii="Verdana" w:hAnsi="Verdana"/>
          <w:sz w:val="20"/>
          <w:szCs w:val="20"/>
        </w:rPr>
        <w:t>Dagens situasjon og 0-alternativet</w:t>
      </w:r>
      <w:bookmarkEnd w:id="20"/>
    </w:p>
    <w:p w14:paraId="148766E3" w14:textId="77777777" w:rsidR="00D232B9" w:rsidRPr="00FC2BE8" w:rsidRDefault="00D232B9" w:rsidP="00D232B9">
      <w:pPr>
        <w:rPr>
          <w:rFonts w:ascii="Verdana" w:hAnsi="Verdana"/>
          <w:sz w:val="20"/>
          <w:szCs w:val="20"/>
        </w:rPr>
      </w:pPr>
    </w:p>
    <w:p w14:paraId="2982DB39" w14:textId="77777777" w:rsidR="00D232B9" w:rsidRPr="00FE6AFA" w:rsidRDefault="00D232B9" w:rsidP="00D232B9">
      <w:pPr>
        <w:rPr>
          <w:rFonts w:ascii="Verdana" w:hAnsi="Verdana"/>
          <w:b/>
          <w:bCs/>
          <w:sz w:val="20"/>
          <w:szCs w:val="20"/>
        </w:rPr>
      </w:pPr>
      <w:r w:rsidRPr="00FE6AFA">
        <w:rPr>
          <w:rFonts w:ascii="Verdana" w:hAnsi="Verdana"/>
          <w:b/>
          <w:bCs/>
          <w:sz w:val="20"/>
          <w:szCs w:val="20"/>
        </w:rPr>
        <w:t>Beskrivelse</w:t>
      </w:r>
    </w:p>
    <w:p w14:paraId="6F96002A" w14:textId="0DF556A4" w:rsidR="0070503B" w:rsidRDefault="0070503B" w:rsidP="0070503B">
      <w:pPr>
        <w:rPr>
          <w:rFonts w:ascii="Verdana" w:hAnsi="Verdana"/>
          <w:sz w:val="20"/>
          <w:szCs w:val="20"/>
        </w:rPr>
      </w:pPr>
      <w:r>
        <w:rPr>
          <w:rFonts w:ascii="Verdana" w:hAnsi="Verdana"/>
          <w:sz w:val="20"/>
          <w:szCs w:val="20"/>
        </w:rPr>
        <w:t>På NVEs nettkart er det angitt aktsomhetssoner for flom i store deler av planområdet. Aktsomhetskartene</w:t>
      </w:r>
      <w:r w:rsidR="00996E95">
        <w:rPr>
          <w:rFonts w:ascii="Verdana" w:hAnsi="Verdana"/>
          <w:sz w:val="20"/>
          <w:szCs w:val="20"/>
        </w:rPr>
        <w:t xml:space="preserve"> sier</w:t>
      </w:r>
      <w:r>
        <w:rPr>
          <w:rFonts w:ascii="Verdana" w:hAnsi="Verdana"/>
          <w:sz w:val="20"/>
          <w:szCs w:val="20"/>
        </w:rPr>
        <w:t xml:space="preserve"> </w:t>
      </w:r>
      <w:r w:rsidR="007B6D61">
        <w:rPr>
          <w:rFonts w:ascii="Verdana" w:hAnsi="Verdana"/>
          <w:sz w:val="20"/>
          <w:szCs w:val="20"/>
        </w:rPr>
        <w:t xml:space="preserve">nødvendigvis ikke mye </w:t>
      </w:r>
      <w:r>
        <w:rPr>
          <w:rFonts w:ascii="Verdana" w:hAnsi="Verdana"/>
          <w:sz w:val="20"/>
          <w:szCs w:val="20"/>
        </w:rPr>
        <w:t xml:space="preserve">om den faktiske flomfaren, men de er verdifulle for å avdekke områder som bør utredes for flomfare. </w:t>
      </w:r>
      <w:r w:rsidR="008E28F3">
        <w:rPr>
          <w:rFonts w:ascii="Verdana" w:hAnsi="Verdana"/>
          <w:sz w:val="20"/>
          <w:szCs w:val="20"/>
        </w:rPr>
        <w:t xml:space="preserve">Utover de grove </w:t>
      </w:r>
      <w:r w:rsidR="00AE3BD4">
        <w:rPr>
          <w:rFonts w:ascii="Verdana" w:hAnsi="Verdana"/>
          <w:sz w:val="20"/>
          <w:szCs w:val="20"/>
        </w:rPr>
        <w:t xml:space="preserve">flomsonene, er det angitt </w:t>
      </w:r>
      <w:proofErr w:type="gramStart"/>
      <w:r w:rsidR="00AE3BD4">
        <w:rPr>
          <w:rFonts w:ascii="Verdana" w:hAnsi="Verdana"/>
          <w:sz w:val="20"/>
          <w:szCs w:val="20"/>
        </w:rPr>
        <w:t>potensiell</w:t>
      </w:r>
      <w:proofErr w:type="gramEnd"/>
      <w:r w:rsidR="00AE3BD4">
        <w:rPr>
          <w:rFonts w:ascii="Verdana" w:hAnsi="Verdana"/>
          <w:sz w:val="20"/>
          <w:szCs w:val="20"/>
        </w:rPr>
        <w:t xml:space="preserve"> vannhøyde over </w:t>
      </w:r>
      <w:r w:rsidR="00DC68EC">
        <w:rPr>
          <w:rFonts w:ascii="Verdana" w:hAnsi="Verdana"/>
          <w:sz w:val="20"/>
          <w:szCs w:val="20"/>
        </w:rPr>
        <w:t>normalvannstand. Kvitefossbekken er angitt med aktsomhet inntil 3-4m</w:t>
      </w:r>
      <w:r w:rsidR="0024681A">
        <w:rPr>
          <w:rFonts w:ascii="Verdana" w:hAnsi="Verdana"/>
          <w:sz w:val="20"/>
          <w:szCs w:val="20"/>
        </w:rPr>
        <w:t xml:space="preserve">. Bekken i øst er angitt til mindre enn 2,5m mellom Panoramavegen og myra, og 2,5-3m </w:t>
      </w:r>
      <w:r w:rsidR="003F666E">
        <w:rPr>
          <w:rFonts w:ascii="Verdana" w:hAnsi="Verdana"/>
          <w:sz w:val="20"/>
          <w:szCs w:val="20"/>
        </w:rPr>
        <w:t xml:space="preserve">fra myra og ned til Kvitefossbekken. </w:t>
      </w:r>
    </w:p>
    <w:p w14:paraId="29A9B860" w14:textId="317BF9CE" w:rsidR="0070503B" w:rsidRDefault="0070503B" w:rsidP="0070503B">
      <w:pPr>
        <w:rPr>
          <w:color w:val="BFBFBF" w:themeColor="background1" w:themeShade="BF"/>
        </w:rPr>
      </w:pPr>
      <w:r>
        <w:rPr>
          <w:rFonts w:ascii="Verdana" w:hAnsi="Verdana"/>
          <w:noProof/>
          <w:sz w:val="20"/>
          <w:szCs w:val="20"/>
        </w:rPr>
        <w:drawing>
          <wp:inline distT="0" distB="0" distL="0" distR="0" wp14:anchorId="458E8A83" wp14:editId="0864957D">
            <wp:extent cx="5753100" cy="35623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14:paraId="6F12F444" w14:textId="3745A751" w:rsidR="0070503B" w:rsidRPr="00C42CD4" w:rsidRDefault="006A18C3" w:rsidP="0070503B">
      <w:pPr>
        <w:rPr>
          <w:rFonts w:ascii="Verdana" w:hAnsi="Verdana"/>
          <w:sz w:val="20"/>
          <w:szCs w:val="20"/>
        </w:rPr>
      </w:pPr>
      <w:r w:rsidRPr="00C42CD4">
        <w:rPr>
          <w:rFonts w:ascii="Verdana" w:hAnsi="Verdana"/>
          <w:sz w:val="20"/>
          <w:szCs w:val="20"/>
        </w:rPr>
        <w:t xml:space="preserve">Myr er kjent for å både ha en flomdempende effekt og en tørkedempende effekt. </w:t>
      </w:r>
      <w:r w:rsidR="00E6656A" w:rsidRPr="00C42CD4">
        <w:rPr>
          <w:rFonts w:ascii="Verdana" w:hAnsi="Verdana"/>
          <w:sz w:val="20"/>
          <w:szCs w:val="20"/>
        </w:rPr>
        <w:t xml:space="preserve">Det betyr at en </w:t>
      </w:r>
      <w:r w:rsidR="00964A25" w:rsidRPr="00C42CD4">
        <w:rPr>
          <w:rFonts w:ascii="Verdana" w:hAnsi="Verdana"/>
          <w:sz w:val="20"/>
          <w:szCs w:val="20"/>
        </w:rPr>
        <w:t xml:space="preserve">myr kan ta opp store mengder vann etter </w:t>
      </w:r>
      <w:r w:rsidR="00E4519F" w:rsidRPr="00C42CD4">
        <w:rPr>
          <w:rFonts w:ascii="Verdana" w:hAnsi="Verdana"/>
          <w:sz w:val="20"/>
          <w:szCs w:val="20"/>
        </w:rPr>
        <w:t>en tørr periode, og at vannet slippes sakte ut</w:t>
      </w:r>
      <w:r w:rsidR="003C7A8D" w:rsidRPr="00C42CD4">
        <w:rPr>
          <w:rFonts w:ascii="Verdana" w:hAnsi="Verdana"/>
          <w:sz w:val="20"/>
          <w:szCs w:val="20"/>
        </w:rPr>
        <w:t xml:space="preserve"> etter et regnskyll. Siden vannet slippes sakte ut, betyr dette også at </w:t>
      </w:r>
      <w:r w:rsidR="003C7A8D" w:rsidRPr="00C42CD4">
        <w:rPr>
          <w:rFonts w:ascii="Verdana" w:hAnsi="Verdana"/>
          <w:sz w:val="20"/>
          <w:szCs w:val="20"/>
        </w:rPr>
        <w:lastRenderedPageBreak/>
        <w:t>myra kan bli mettet</w:t>
      </w:r>
      <w:r w:rsidR="00D91EDE" w:rsidRPr="00C42CD4">
        <w:rPr>
          <w:rFonts w:ascii="Verdana" w:hAnsi="Verdana"/>
          <w:sz w:val="20"/>
          <w:szCs w:val="20"/>
        </w:rPr>
        <w:t>,</w:t>
      </w:r>
      <w:r w:rsidR="00D810DD" w:rsidRPr="00C42CD4">
        <w:rPr>
          <w:rFonts w:ascii="Verdana" w:hAnsi="Verdana"/>
          <w:sz w:val="20"/>
          <w:szCs w:val="20"/>
        </w:rPr>
        <w:t xml:space="preserve"> som gir en </w:t>
      </w:r>
      <w:r w:rsidR="00F95486" w:rsidRPr="00C42CD4">
        <w:rPr>
          <w:rFonts w:ascii="Verdana" w:hAnsi="Verdana"/>
          <w:sz w:val="20"/>
          <w:szCs w:val="20"/>
        </w:rPr>
        <w:t>begrenset dempningseffekt</w:t>
      </w:r>
      <w:r w:rsidR="008A2DCB">
        <w:rPr>
          <w:rFonts w:ascii="Verdana" w:hAnsi="Verdana"/>
          <w:sz w:val="20"/>
          <w:szCs w:val="20"/>
        </w:rPr>
        <w:t xml:space="preserve"> ved langvarige nedbørs</w:t>
      </w:r>
      <w:r w:rsidR="004C4E90">
        <w:rPr>
          <w:rFonts w:ascii="Verdana" w:hAnsi="Verdana"/>
          <w:sz w:val="20"/>
          <w:szCs w:val="20"/>
        </w:rPr>
        <w:t>perioder</w:t>
      </w:r>
      <w:r w:rsidR="00F95486" w:rsidRPr="00C42CD4">
        <w:rPr>
          <w:rFonts w:ascii="Verdana" w:hAnsi="Verdana"/>
          <w:sz w:val="20"/>
          <w:szCs w:val="20"/>
        </w:rPr>
        <w:t xml:space="preserve">. </w:t>
      </w:r>
    </w:p>
    <w:p w14:paraId="184CF3A6" w14:textId="1C4AD88E" w:rsidR="001B5A51" w:rsidRPr="00C42CD4" w:rsidRDefault="00C048BE" w:rsidP="0070503B">
      <w:pPr>
        <w:rPr>
          <w:rFonts w:ascii="Verdana" w:hAnsi="Verdana"/>
          <w:sz w:val="20"/>
          <w:szCs w:val="20"/>
        </w:rPr>
      </w:pPr>
      <w:r w:rsidRPr="00C42CD4">
        <w:rPr>
          <w:rFonts w:ascii="Verdana" w:hAnsi="Verdana"/>
          <w:sz w:val="20"/>
          <w:szCs w:val="20"/>
        </w:rPr>
        <w:t>Utover myras egenskaper</w:t>
      </w:r>
      <w:r w:rsidR="008D0BD1" w:rsidRPr="00C42CD4">
        <w:rPr>
          <w:rFonts w:ascii="Verdana" w:hAnsi="Verdana"/>
          <w:sz w:val="20"/>
          <w:szCs w:val="20"/>
        </w:rPr>
        <w:t xml:space="preserve"> til å ta opp vann, har arealene i dag en viss </w:t>
      </w:r>
      <w:r w:rsidR="00CA0080" w:rsidRPr="00C42CD4">
        <w:rPr>
          <w:rFonts w:ascii="Verdana" w:hAnsi="Verdana"/>
          <w:sz w:val="20"/>
          <w:szCs w:val="20"/>
        </w:rPr>
        <w:t xml:space="preserve">funksjon som </w:t>
      </w:r>
      <w:proofErr w:type="spellStart"/>
      <w:r w:rsidR="00CA0080" w:rsidRPr="00C42CD4">
        <w:rPr>
          <w:rFonts w:ascii="Verdana" w:hAnsi="Verdana"/>
          <w:sz w:val="20"/>
          <w:szCs w:val="20"/>
        </w:rPr>
        <w:t>fordrøyningsbasseng</w:t>
      </w:r>
      <w:proofErr w:type="spellEnd"/>
      <w:r w:rsidR="00CA0080" w:rsidRPr="00C42CD4">
        <w:rPr>
          <w:rFonts w:ascii="Verdana" w:hAnsi="Verdana"/>
          <w:sz w:val="20"/>
          <w:szCs w:val="20"/>
        </w:rPr>
        <w:t xml:space="preserve">. </w:t>
      </w:r>
      <w:r w:rsidR="008A0F63" w:rsidRPr="00C42CD4">
        <w:rPr>
          <w:rFonts w:ascii="Verdana" w:hAnsi="Verdana"/>
          <w:sz w:val="20"/>
          <w:szCs w:val="20"/>
        </w:rPr>
        <w:t>Dersom flom</w:t>
      </w:r>
      <w:r w:rsidR="001E73F7" w:rsidRPr="00C42CD4">
        <w:rPr>
          <w:rFonts w:ascii="Verdana" w:hAnsi="Verdana"/>
          <w:sz w:val="20"/>
          <w:szCs w:val="20"/>
        </w:rPr>
        <w:t>men blir så stor at eksisterende broer og stikkrenner ikke ho</w:t>
      </w:r>
      <w:r w:rsidR="00A3268C" w:rsidRPr="00C42CD4">
        <w:rPr>
          <w:rFonts w:ascii="Verdana" w:hAnsi="Verdana"/>
          <w:sz w:val="20"/>
          <w:szCs w:val="20"/>
        </w:rPr>
        <w:t>l</w:t>
      </w:r>
      <w:r w:rsidR="001E73F7" w:rsidRPr="00C42CD4">
        <w:rPr>
          <w:rFonts w:ascii="Verdana" w:hAnsi="Verdana"/>
          <w:sz w:val="20"/>
          <w:szCs w:val="20"/>
        </w:rPr>
        <w:t xml:space="preserve">der unna vannmengdene, eller disse blir tettet </w:t>
      </w:r>
      <w:r w:rsidR="00045D4B" w:rsidRPr="00C42CD4">
        <w:rPr>
          <w:rFonts w:ascii="Verdana" w:hAnsi="Verdana"/>
          <w:sz w:val="20"/>
          <w:szCs w:val="20"/>
        </w:rPr>
        <w:t xml:space="preserve">i flommen, vil vannet </w:t>
      </w:r>
      <w:r w:rsidR="00343720" w:rsidRPr="00C42CD4">
        <w:rPr>
          <w:rFonts w:ascii="Verdana" w:hAnsi="Verdana"/>
          <w:sz w:val="20"/>
          <w:szCs w:val="20"/>
        </w:rPr>
        <w:t xml:space="preserve">bli liggende høyere enn </w:t>
      </w:r>
      <w:r w:rsidR="005217C0" w:rsidRPr="00C42CD4">
        <w:rPr>
          <w:rFonts w:ascii="Verdana" w:hAnsi="Verdana"/>
          <w:sz w:val="20"/>
          <w:szCs w:val="20"/>
        </w:rPr>
        <w:t>vegene som krysser bekkene</w:t>
      </w:r>
      <w:r w:rsidR="00165AE6" w:rsidRPr="00C42CD4">
        <w:rPr>
          <w:rFonts w:ascii="Verdana" w:hAnsi="Verdana"/>
          <w:sz w:val="20"/>
          <w:szCs w:val="20"/>
        </w:rPr>
        <w:t xml:space="preserve">, og vannet oppstrøms vil demmes opp tilsvarende høyt. </w:t>
      </w:r>
    </w:p>
    <w:p w14:paraId="7E6288B6" w14:textId="77777777" w:rsidR="00E74061" w:rsidRPr="006A18C3" w:rsidRDefault="00E74061" w:rsidP="0070503B"/>
    <w:p w14:paraId="4531DA27" w14:textId="77777777" w:rsidR="0070503B" w:rsidRPr="00FD550B" w:rsidRDefault="0070503B" w:rsidP="0070503B">
      <w:pPr>
        <w:rPr>
          <w:rFonts w:ascii="Verdana" w:hAnsi="Verdana"/>
          <w:b/>
          <w:bCs/>
          <w:sz w:val="20"/>
          <w:szCs w:val="20"/>
        </w:rPr>
      </w:pPr>
      <w:r w:rsidRPr="00FD550B">
        <w:rPr>
          <w:rFonts w:ascii="Verdana" w:hAnsi="Verdana"/>
          <w:b/>
          <w:bCs/>
          <w:sz w:val="20"/>
          <w:szCs w:val="20"/>
        </w:rPr>
        <w:t>Naturlig utvikling</w:t>
      </w:r>
    </w:p>
    <w:p w14:paraId="248AD0FA" w14:textId="4AB9D8B1" w:rsidR="0070503B" w:rsidRDefault="00D82E9D" w:rsidP="0070503B">
      <w:pPr>
        <w:rPr>
          <w:rFonts w:ascii="Verdana" w:hAnsi="Verdana"/>
          <w:sz w:val="20"/>
          <w:szCs w:val="20"/>
        </w:rPr>
      </w:pPr>
      <w:r>
        <w:rPr>
          <w:rFonts w:ascii="Verdana" w:hAnsi="Verdana"/>
          <w:sz w:val="20"/>
          <w:szCs w:val="20"/>
        </w:rPr>
        <w:t xml:space="preserve">Den naturlige utviklingen de neste 10 årene hvis </w:t>
      </w:r>
      <w:r w:rsidR="0097283E">
        <w:rPr>
          <w:rFonts w:ascii="Verdana" w:hAnsi="Verdana"/>
          <w:sz w:val="20"/>
          <w:szCs w:val="20"/>
        </w:rPr>
        <w:t>planforslaget ikke gjennomføres, antas å være lik dagens situasjon</w:t>
      </w:r>
      <w:r w:rsidR="00BD13DC">
        <w:rPr>
          <w:rFonts w:ascii="Verdana" w:hAnsi="Verdana"/>
          <w:sz w:val="20"/>
          <w:szCs w:val="20"/>
        </w:rPr>
        <w:t xml:space="preserve">, men med </w:t>
      </w:r>
      <w:r w:rsidR="001679E4">
        <w:rPr>
          <w:rFonts w:ascii="Verdana" w:hAnsi="Verdana"/>
          <w:sz w:val="20"/>
          <w:szCs w:val="20"/>
        </w:rPr>
        <w:t xml:space="preserve">opparbeidet sti gjennom området. </w:t>
      </w:r>
    </w:p>
    <w:p w14:paraId="4ED7FC37" w14:textId="77777777" w:rsidR="0070503B" w:rsidRDefault="0070503B" w:rsidP="0070503B">
      <w:pPr>
        <w:rPr>
          <w:rFonts w:ascii="Verdana" w:hAnsi="Verdana"/>
          <w:sz w:val="20"/>
          <w:szCs w:val="20"/>
        </w:rPr>
      </w:pPr>
    </w:p>
    <w:p w14:paraId="4EF3AC36" w14:textId="452C8F12" w:rsidR="0070503B" w:rsidRPr="00FD550B" w:rsidRDefault="0070503B" w:rsidP="0070503B">
      <w:pPr>
        <w:rPr>
          <w:rFonts w:ascii="Verdana" w:hAnsi="Verdana"/>
          <w:b/>
          <w:bCs/>
          <w:sz w:val="20"/>
          <w:szCs w:val="20"/>
        </w:rPr>
      </w:pPr>
      <w:r w:rsidRPr="00FD550B">
        <w:rPr>
          <w:rFonts w:ascii="Verdana" w:hAnsi="Verdana"/>
          <w:b/>
          <w:bCs/>
          <w:sz w:val="20"/>
          <w:szCs w:val="20"/>
        </w:rPr>
        <w:t>Vurdering</w:t>
      </w:r>
    </w:p>
    <w:p w14:paraId="417FB5DE" w14:textId="77777777" w:rsidR="00F050DE" w:rsidRPr="001D2ABD" w:rsidRDefault="00806488" w:rsidP="00B62D9A">
      <w:pPr>
        <w:rPr>
          <w:rFonts w:ascii="Verdana" w:hAnsi="Verdana"/>
          <w:sz w:val="20"/>
          <w:szCs w:val="20"/>
        </w:rPr>
      </w:pPr>
      <w:r w:rsidRPr="001D2ABD">
        <w:rPr>
          <w:rFonts w:ascii="Verdana" w:hAnsi="Verdana"/>
          <w:sz w:val="20"/>
          <w:szCs w:val="20"/>
        </w:rPr>
        <w:t xml:space="preserve">Området har </w:t>
      </w:r>
      <w:r w:rsidR="00ED64F2" w:rsidRPr="001D2ABD">
        <w:rPr>
          <w:rFonts w:ascii="Verdana" w:hAnsi="Verdana"/>
          <w:sz w:val="20"/>
          <w:szCs w:val="20"/>
        </w:rPr>
        <w:t xml:space="preserve">i dag en verdi som et flomdempende område. </w:t>
      </w:r>
      <w:r w:rsidR="00434CBF" w:rsidRPr="001D2ABD">
        <w:rPr>
          <w:rFonts w:ascii="Verdana" w:hAnsi="Verdana"/>
          <w:sz w:val="20"/>
          <w:szCs w:val="20"/>
        </w:rPr>
        <w:t xml:space="preserve">Nedstrøms for området ligger først </w:t>
      </w:r>
      <w:proofErr w:type="spellStart"/>
      <w:r w:rsidR="00562855" w:rsidRPr="001D2ABD">
        <w:rPr>
          <w:rFonts w:ascii="Verdana" w:hAnsi="Verdana"/>
          <w:sz w:val="20"/>
          <w:szCs w:val="20"/>
        </w:rPr>
        <w:t>Morfeddbakkan</w:t>
      </w:r>
      <w:proofErr w:type="spellEnd"/>
      <w:r w:rsidR="00562855" w:rsidRPr="001D2ABD">
        <w:rPr>
          <w:rFonts w:ascii="Verdana" w:hAnsi="Verdana"/>
          <w:sz w:val="20"/>
          <w:szCs w:val="20"/>
        </w:rPr>
        <w:t xml:space="preserve">, som er </w:t>
      </w:r>
      <w:r w:rsidR="00904930" w:rsidRPr="001D2ABD">
        <w:rPr>
          <w:rFonts w:ascii="Verdana" w:hAnsi="Verdana"/>
          <w:sz w:val="20"/>
          <w:szCs w:val="20"/>
        </w:rPr>
        <w:t xml:space="preserve">en relativt brei dal med en bekk og en sti. Lengre nede ligger </w:t>
      </w:r>
      <w:proofErr w:type="spellStart"/>
      <w:r w:rsidR="00904930" w:rsidRPr="001D2ABD">
        <w:rPr>
          <w:rFonts w:ascii="Verdana" w:hAnsi="Verdana"/>
          <w:sz w:val="20"/>
          <w:szCs w:val="20"/>
        </w:rPr>
        <w:t>Murtetjønn</w:t>
      </w:r>
      <w:proofErr w:type="spellEnd"/>
      <w:r w:rsidR="00904930" w:rsidRPr="001D2ABD">
        <w:rPr>
          <w:rFonts w:ascii="Verdana" w:hAnsi="Verdana"/>
          <w:sz w:val="20"/>
          <w:szCs w:val="20"/>
        </w:rPr>
        <w:t xml:space="preserve"> og </w:t>
      </w:r>
      <w:r w:rsidR="008E1B71" w:rsidRPr="001D2ABD">
        <w:rPr>
          <w:rFonts w:ascii="Verdana" w:hAnsi="Verdana"/>
          <w:sz w:val="20"/>
          <w:szCs w:val="20"/>
        </w:rPr>
        <w:t xml:space="preserve">Bortelid </w:t>
      </w:r>
      <w:proofErr w:type="spellStart"/>
      <w:r w:rsidR="008E1B71" w:rsidRPr="001D2ABD">
        <w:rPr>
          <w:rFonts w:ascii="Verdana" w:hAnsi="Verdana"/>
          <w:sz w:val="20"/>
          <w:szCs w:val="20"/>
        </w:rPr>
        <w:t>Villmarkscamping</w:t>
      </w:r>
      <w:proofErr w:type="spellEnd"/>
      <w:r w:rsidR="008E1B71" w:rsidRPr="001D2ABD">
        <w:rPr>
          <w:rFonts w:ascii="Verdana" w:hAnsi="Verdana"/>
          <w:sz w:val="20"/>
          <w:szCs w:val="20"/>
        </w:rPr>
        <w:t xml:space="preserve">. </w:t>
      </w:r>
      <w:proofErr w:type="spellStart"/>
      <w:r w:rsidR="00723B87" w:rsidRPr="001D2ABD">
        <w:rPr>
          <w:rFonts w:ascii="Verdana" w:hAnsi="Verdana"/>
          <w:sz w:val="20"/>
          <w:szCs w:val="20"/>
        </w:rPr>
        <w:t>Murtetjønn</w:t>
      </w:r>
      <w:proofErr w:type="spellEnd"/>
      <w:r w:rsidR="00723B87" w:rsidRPr="001D2ABD">
        <w:rPr>
          <w:rFonts w:ascii="Verdana" w:hAnsi="Verdana"/>
          <w:sz w:val="20"/>
          <w:szCs w:val="20"/>
        </w:rPr>
        <w:t xml:space="preserve"> er en stor og lang </w:t>
      </w:r>
      <w:proofErr w:type="spellStart"/>
      <w:r w:rsidR="00723B87" w:rsidRPr="001D2ABD">
        <w:rPr>
          <w:rFonts w:ascii="Verdana" w:hAnsi="Verdana"/>
          <w:sz w:val="20"/>
          <w:szCs w:val="20"/>
        </w:rPr>
        <w:t>tjønn</w:t>
      </w:r>
      <w:proofErr w:type="spellEnd"/>
      <w:r w:rsidR="00723B87" w:rsidRPr="001D2ABD">
        <w:rPr>
          <w:rFonts w:ascii="Verdana" w:hAnsi="Verdana"/>
          <w:sz w:val="20"/>
          <w:szCs w:val="20"/>
        </w:rPr>
        <w:t xml:space="preserve">, </w:t>
      </w:r>
      <w:r w:rsidR="001260FA" w:rsidRPr="001D2ABD">
        <w:rPr>
          <w:rFonts w:ascii="Verdana" w:hAnsi="Verdana"/>
          <w:sz w:val="20"/>
          <w:szCs w:val="20"/>
        </w:rPr>
        <w:t xml:space="preserve">og den nedre bebyggelsen ligger </w:t>
      </w:r>
      <w:proofErr w:type="spellStart"/>
      <w:r w:rsidR="001260FA" w:rsidRPr="001D2ABD">
        <w:rPr>
          <w:rFonts w:ascii="Verdana" w:hAnsi="Verdana"/>
          <w:sz w:val="20"/>
          <w:szCs w:val="20"/>
        </w:rPr>
        <w:t>ca</w:t>
      </w:r>
      <w:proofErr w:type="spellEnd"/>
      <w:r w:rsidR="001260FA" w:rsidRPr="001D2ABD">
        <w:rPr>
          <w:rFonts w:ascii="Verdana" w:hAnsi="Verdana"/>
          <w:sz w:val="20"/>
          <w:szCs w:val="20"/>
        </w:rPr>
        <w:t xml:space="preserve"> 3m over normalvannstanden. </w:t>
      </w:r>
    </w:p>
    <w:p w14:paraId="5B448909" w14:textId="5F347BC5" w:rsidR="00CB0FC7" w:rsidRPr="001D2ABD" w:rsidRDefault="00F050DE" w:rsidP="00B62D9A">
      <w:pPr>
        <w:rPr>
          <w:rFonts w:ascii="Verdana" w:hAnsi="Verdana"/>
          <w:sz w:val="20"/>
          <w:szCs w:val="20"/>
        </w:rPr>
      </w:pPr>
      <w:r w:rsidRPr="001D2ABD">
        <w:rPr>
          <w:rFonts w:ascii="Verdana" w:hAnsi="Verdana"/>
          <w:sz w:val="20"/>
          <w:szCs w:val="20"/>
        </w:rPr>
        <w:t>Det vurderes derfor til at flomdempingen</w:t>
      </w:r>
      <w:r w:rsidR="00EE4494" w:rsidRPr="001D2ABD">
        <w:rPr>
          <w:rFonts w:ascii="Verdana" w:hAnsi="Verdana"/>
          <w:sz w:val="20"/>
          <w:szCs w:val="20"/>
        </w:rPr>
        <w:t xml:space="preserve"> i planområdet ikke er kritisk for nedenforliggende bebyggelse og areal, men at verdien er mer knyttet til generell </w:t>
      </w:r>
      <w:proofErr w:type="spellStart"/>
      <w:r w:rsidR="00EE4494" w:rsidRPr="001D2ABD">
        <w:rPr>
          <w:rFonts w:ascii="Verdana" w:hAnsi="Verdana"/>
          <w:sz w:val="20"/>
          <w:szCs w:val="20"/>
        </w:rPr>
        <w:t>vannfordrøyning</w:t>
      </w:r>
      <w:proofErr w:type="spellEnd"/>
      <w:r w:rsidR="00EE4494" w:rsidRPr="001D2ABD">
        <w:rPr>
          <w:rFonts w:ascii="Verdana" w:hAnsi="Verdana"/>
          <w:sz w:val="20"/>
          <w:szCs w:val="20"/>
        </w:rPr>
        <w:t xml:space="preserve">. </w:t>
      </w:r>
      <w:r w:rsidR="00436254" w:rsidRPr="001D2ABD">
        <w:rPr>
          <w:rFonts w:ascii="Verdana" w:hAnsi="Verdana"/>
          <w:sz w:val="20"/>
          <w:szCs w:val="20"/>
        </w:rPr>
        <w:t xml:space="preserve"> </w:t>
      </w:r>
    </w:p>
    <w:p w14:paraId="7B7D1273" w14:textId="77777777" w:rsidR="00EE4494" w:rsidRPr="00EE4494" w:rsidRDefault="00EE4494" w:rsidP="00B62D9A"/>
    <w:p w14:paraId="55B1BE35" w14:textId="3761D494" w:rsidR="004710F0" w:rsidRDefault="004710F0" w:rsidP="004710F0">
      <w:pPr>
        <w:pStyle w:val="Overskrift2"/>
        <w:rPr>
          <w:rFonts w:ascii="Verdana" w:hAnsi="Verdana"/>
          <w:sz w:val="20"/>
          <w:szCs w:val="20"/>
        </w:rPr>
      </w:pPr>
      <w:bookmarkStart w:id="21" w:name="_Toc76637377"/>
      <w:r>
        <w:rPr>
          <w:rFonts w:ascii="Verdana" w:hAnsi="Verdana"/>
          <w:sz w:val="20"/>
          <w:szCs w:val="20"/>
        </w:rPr>
        <w:t>Flom - utbyggingsalternativ</w:t>
      </w:r>
      <w:bookmarkEnd w:id="21"/>
    </w:p>
    <w:p w14:paraId="1EDAED6B" w14:textId="77777777" w:rsidR="004710F0" w:rsidRPr="00615D05" w:rsidRDefault="004710F0" w:rsidP="004710F0"/>
    <w:p w14:paraId="4FD2E681" w14:textId="77777777" w:rsidR="004710F0" w:rsidRPr="003E0CB2" w:rsidRDefault="004710F0" w:rsidP="004710F0">
      <w:pPr>
        <w:rPr>
          <w:rFonts w:ascii="Verdana" w:hAnsi="Verdana"/>
          <w:b/>
          <w:bCs/>
          <w:color w:val="A8D08D" w:themeColor="accent6" w:themeTint="99"/>
          <w:sz w:val="20"/>
          <w:szCs w:val="20"/>
        </w:rPr>
      </w:pPr>
      <w:r w:rsidRPr="003E0CB2">
        <w:rPr>
          <w:rFonts w:ascii="Verdana" w:hAnsi="Verdana"/>
          <w:b/>
          <w:bCs/>
          <w:color w:val="A8D08D" w:themeColor="accent6" w:themeTint="99"/>
          <w:sz w:val="20"/>
          <w:szCs w:val="20"/>
        </w:rPr>
        <w:t>01 - Utbyggingsalternativ 1 (Golf og camping)</w:t>
      </w:r>
    </w:p>
    <w:p w14:paraId="39447DB7" w14:textId="6CF08A7B" w:rsidR="004710F0" w:rsidRDefault="002643F2" w:rsidP="004710F0">
      <w:pPr>
        <w:rPr>
          <w:rFonts w:ascii="Verdana" w:hAnsi="Verdana"/>
          <w:sz w:val="20"/>
          <w:szCs w:val="20"/>
        </w:rPr>
      </w:pPr>
      <w:r>
        <w:rPr>
          <w:rFonts w:ascii="Verdana" w:hAnsi="Verdana"/>
          <w:sz w:val="20"/>
          <w:szCs w:val="20"/>
        </w:rPr>
        <w:t xml:space="preserve">I grove trekk vil den vestlige myra omdisponeres til jorde/ golfbane, og den østlige myra til </w:t>
      </w:r>
      <w:r w:rsidR="002C2DBE">
        <w:rPr>
          <w:rFonts w:ascii="Verdana" w:hAnsi="Verdana"/>
          <w:sz w:val="20"/>
          <w:szCs w:val="20"/>
        </w:rPr>
        <w:t xml:space="preserve">campingplasser. </w:t>
      </w:r>
    </w:p>
    <w:p w14:paraId="1397ACC6" w14:textId="77777777" w:rsidR="004710F0" w:rsidRPr="003E0CB2" w:rsidRDefault="004710F0" w:rsidP="004710F0">
      <w:pPr>
        <w:rPr>
          <w:rFonts w:ascii="Verdana" w:hAnsi="Verdana"/>
          <w:b/>
          <w:bCs/>
          <w:sz w:val="20"/>
          <w:szCs w:val="20"/>
        </w:rPr>
      </w:pPr>
      <w:r w:rsidRPr="003E0CB2">
        <w:rPr>
          <w:rFonts w:ascii="Verdana" w:hAnsi="Verdana"/>
          <w:b/>
          <w:bCs/>
          <w:sz w:val="20"/>
          <w:szCs w:val="20"/>
        </w:rPr>
        <w:t>Konsekvenser</w:t>
      </w:r>
    </w:p>
    <w:p w14:paraId="3CCBF2DC" w14:textId="4DBAF712" w:rsidR="004710F0" w:rsidRDefault="002C2DBE" w:rsidP="004710F0">
      <w:pPr>
        <w:rPr>
          <w:rFonts w:ascii="Verdana" w:hAnsi="Verdana"/>
          <w:sz w:val="20"/>
          <w:szCs w:val="20"/>
        </w:rPr>
      </w:pPr>
      <w:r>
        <w:rPr>
          <w:rFonts w:ascii="Verdana" w:hAnsi="Verdana"/>
          <w:sz w:val="20"/>
          <w:szCs w:val="20"/>
        </w:rPr>
        <w:t>Det vest</w:t>
      </w:r>
      <w:r w:rsidR="00690BB6">
        <w:rPr>
          <w:rFonts w:ascii="Verdana" w:hAnsi="Verdana"/>
          <w:sz w:val="20"/>
          <w:szCs w:val="20"/>
        </w:rPr>
        <w:t>lige området vil ha relativt like egenskaper som 0-alternativet i forbindelse med flom. Jorder</w:t>
      </w:r>
      <w:r w:rsidR="0072680D">
        <w:rPr>
          <w:rFonts w:ascii="Verdana" w:hAnsi="Verdana"/>
          <w:sz w:val="20"/>
          <w:szCs w:val="20"/>
        </w:rPr>
        <w:t xml:space="preserve"> har også en flomdempende effekt, og man kan </w:t>
      </w:r>
      <w:r w:rsidR="00736A09">
        <w:rPr>
          <w:rFonts w:ascii="Verdana" w:hAnsi="Verdana"/>
          <w:sz w:val="20"/>
          <w:szCs w:val="20"/>
        </w:rPr>
        <w:t xml:space="preserve">etablere golfbanen uten store endringer i høyden på </w:t>
      </w:r>
      <w:r w:rsidR="00D27D8E">
        <w:rPr>
          <w:rFonts w:ascii="Verdana" w:hAnsi="Verdana"/>
          <w:sz w:val="20"/>
          <w:szCs w:val="20"/>
        </w:rPr>
        <w:t>området, da det ikke er kritisk om golfbanen blir oversvømt i en 200-års</w:t>
      </w:r>
      <w:r w:rsidR="00FB56E6">
        <w:rPr>
          <w:rFonts w:ascii="Verdana" w:hAnsi="Verdana"/>
          <w:sz w:val="20"/>
          <w:szCs w:val="20"/>
        </w:rPr>
        <w:t>-flom. I øst vil bekkene troli</w:t>
      </w:r>
      <w:r w:rsidR="007942BC">
        <w:rPr>
          <w:rFonts w:ascii="Verdana" w:hAnsi="Verdana"/>
          <w:sz w:val="20"/>
          <w:szCs w:val="20"/>
        </w:rPr>
        <w:t xml:space="preserve">g styres i smale åpne bekker, eller </w:t>
      </w:r>
      <w:r w:rsidR="006D370B">
        <w:rPr>
          <w:rFonts w:ascii="Verdana" w:hAnsi="Verdana"/>
          <w:sz w:val="20"/>
          <w:szCs w:val="20"/>
        </w:rPr>
        <w:t xml:space="preserve">i lukkede bekker. Her må man også legge bebyggelsen på flomsikre høyder. </w:t>
      </w:r>
      <w:r w:rsidR="00500CC3">
        <w:rPr>
          <w:rFonts w:ascii="Verdana" w:hAnsi="Verdana"/>
          <w:sz w:val="20"/>
          <w:szCs w:val="20"/>
        </w:rPr>
        <w:t xml:space="preserve">Omdisponering av myr til telefrie masser </w:t>
      </w:r>
      <w:r w:rsidR="004C0345">
        <w:rPr>
          <w:rFonts w:ascii="Verdana" w:hAnsi="Verdana"/>
          <w:sz w:val="20"/>
          <w:szCs w:val="20"/>
        </w:rPr>
        <w:t xml:space="preserve">kan øke avrenningen noe, men den største endringen vil være </w:t>
      </w:r>
      <w:r w:rsidR="00C923A8">
        <w:rPr>
          <w:rFonts w:ascii="Verdana" w:hAnsi="Verdana"/>
          <w:sz w:val="20"/>
          <w:szCs w:val="20"/>
        </w:rPr>
        <w:t xml:space="preserve">innsnevringen av bekkene og </w:t>
      </w:r>
      <w:r w:rsidR="00E9316B">
        <w:rPr>
          <w:rFonts w:ascii="Verdana" w:hAnsi="Verdana"/>
          <w:sz w:val="20"/>
          <w:szCs w:val="20"/>
        </w:rPr>
        <w:t xml:space="preserve">at området ikke lenger kan fungere som et </w:t>
      </w:r>
      <w:proofErr w:type="spellStart"/>
      <w:r w:rsidR="00E9316B">
        <w:rPr>
          <w:rFonts w:ascii="Verdana" w:hAnsi="Verdana"/>
          <w:sz w:val="20"/>
          <w:szCs w:val="20"/>
        </w:rPr>
        <w:t>fordrøyningsbasseng</w:t>
      </w:r>
      <w:proofErr w:type="spellEnd"/>
      <w:r w:rsidR="00E9316B">
        <w:rPr>
          <w:rFonts w:ascii="Verdana" w:hAnsi="Verdana"/>
          <w:sz w:val="20"/>
          <w:szCs w:val="20"/>
        </w:rPr>
        <w:t xml:space="preserve">. </w:t>
      </w:r>
    </w:p>
    <w:p w14:paraId="37DAB17F" w14:textId="17BF0F31" w:rsidR="00C429DA" w:rsidRDefault="00F1571F" w:rsidP="004710F0">
      <w:pPr>
        <w:rPr>
          <w:rFonts w:ascii="Verdana" w:hAnsi="Verdana"/>
          <w:sz w:val="20"/>
          <w:szCs w:val="20"/>
        </w:rPr>
      </w:pPr>
      <w:r>
        <w:rPr>
          <w:rFonts w:ascii="Verdana" w:hAnsi="Verdana"/>
          <w:sz w:val="20"/>
          <w:szCs w:val="20"/>
        </w:rPr>
        <w:t xml:space="preserve">Det vurderes til at tiltaket vil </w:t>
      </w:r>
      <w:r w:rsidR="0060799F">
        <w:rPr>
          <w:rFonts w:ascii="Verdana" w:hAnsi="Verdana"/>
          <w:sz w:val="20"/>
          <w:szCs w:val="20"/>
        </w:rPr>
        <w:t xml:space="preserve">redusere områdets evne til å dempe flom </w:t>
      </w:r>
      <w:r w:rsidR="002C4DE7">
        <w:rPr>
          <w:rFonts w:ascii="Verdana" w:hAnsi="Verdana"/>
          <w:sz w:val="20"/>
          <w:szCs w:val="20"/>
        </w:rPr>
        <w:t>til en viss grad, men ikke ha betyd</w:t>
      </w:r>
      <w:r w:rsidR="0086780A">
        <w:rPr>
          <w:rFonts w:ascii="Verdana" w:hAnsi="Verdana"/>
          <w:sz w:val="20"/>
          <w:szCs w:val="20"/>
        </w:rPr>
        <w:t>e</w:t>
      </w:r>
      <w:r w:rsidR="002C4DE7">
        <w:rPr>
          <w:rFonts w:ascii="Verdana" w:hAnsi="Verdana"/>
          <w:sz w:val="20"/>
          <w:szCs w:val="20"/>
        </w:rPr>
        <w:t xml:space="preserve">lige konsekvenser for flomsituasjonen. </w:t>
      </w:r>
    </w:p>
    <w:p w14:paraId="0D615796" w14:textId="6A69C25F" w:rsidR="00C429DA" w:rsidRDefault="00C429DA" w:rsidP="004710F0">
      <w:pPr>
        <w:rPr>
          <w:rFonts w:ascii="Verdana" w:hAnsi="Verdana"/>
          <w:sz w:val="20"/>
          <w:szCs w:val="20"/>
        </w:rPr>
      </w:pPr>
    </w:p>
    <w:p w14:paraId="7652AF25" w14:textId="5D160936" w:rsidR="00C429DA" w:rsidRDefault="00C429DA" w:rsidP="004710F0">
      <w:pPr>
        <w:rPr>
          <w:rFonts w:ascii="Verdana" w:hAnsi="Verdana"/>
          <w:sz w:val="20"/>
          <w:szCs w:val="20"/>
        </w:rPr>
      </w:pPr>
    </w:p>
    <w:p w14:paraId="316C56AD" w14:textId="2D5D4F84" w:rsidR="00C429DA" w:rsidRDefault="00C429DA" w:rsidP="004710F0">
      <w:pPr>
        <w:rPr>
          <w:rFonts w:ascii="Verdana" w:hAnsi="Verdana"/>
          <w:sz w:val="20"/>
          <w:szCs w:val="20"/>
        </w:rPr>
      </w:pPr>
    </w:p>
    <w:p w14:paraId="6FC03A1D" w14:textId="3C826F75" w:rsidR="00C42CD4" w:rsidRDefault="00C42CD4" w:rsidP="004710F0">
      <w:pPr>
        <w:rPr>
          <w:rFonts w:ascii="Verdana" w:hAnsi="Verdana"/>
          <w:sz w:val="20"/>
          <w:szCs w:val="20"/>
        </w:rPr>
      </w:pPr>
    </w:p>
    <w:p w14:paraId="72FABE55" w14:textId="77777777" w:rsidR="00C42CD4" w:rsidRDefault="00C42CD4" w:rsidP="004710F0">
      <w:pPr>
        <w:rPr>
          <w:rFonts w:ascii="Verdana" w:hAnsi="Verdana"/>
          <w:sz w:val="20"/>
          <w:szCs w:val="20"/>
        </w:rPr>
      </w:pPr>
    </w:p>
    <w:p w14:paraId="7730ADF9" w14:textId="77777777" w:rsidR="004710F0" w:rsidRDefault="004710F0" w:rsidP="004710F0">
      <w:pPr>
        <w:rPr>
          <w:rFonts w:ascii="Verdana" w:hAnsi="Verdana"/>
          <w:sz w:val="20"/>
          <w:szCs w:val="20"/>
        </w:rPr>
      </w:pPr>
    </w:p>
    <w:p w14:paraId="218F114F" w14:textId="77777777" w:rsidR="004710F0" w:rsidRPr="003E0CB2" w:rsidRDefault="004710F0" w:rsidP="004710F0">
      <w:pPr>
        <w:rPr>
          <w:rFonts w:ascii="Verdana" w:hAnsi="Verdana"/>
          <w:b/>
          <w:bCs/>
          <w:color w:val="A8D08D" w:themeColor="accent6" w:themeTint="99"/>
          <w:sz w:val="20"/>
          <w:szCs w:val="20"/>
        </w:rPr>
      </w:pPr>
      <w:r w:rsidRPr="003E0CB2">
        <w:rPr>
          <w:rFonts w:ascii="Verdana" w:hAnsi="Verdana"/>
          <w:b/>
          <w:bCs/>
          <w:color w:val="A8D08D" w:themeColor="accent6" w:themeTint="99"/>
          <w:sz w:val="20"/>
          <w:szCs w:val="20"/>
        </w:rPr>
        <w:t>02 - Utbyggingsalternativ 2 (Fritidsbebyggelse)</w:t>
      </w:r>
    </w:p>
    <w:p w14:paraId="43B658D7" w14:textId="22A3ABF1" w:rsidR="004710F0" w:rsidRDefault="00A92019" w:rsidP="004710F0">
      <w:pPr>
        <w:rPr>
          <w:rFonts w:ascii="Verdana" w:hAnsi="Verdana"/>
          <w:sz w:val="20"/>
          <w:szCs w:val="20"/>
        </w:rPr>
      </w:pPr>
      <w:r>
        <w:rPr>
          <w:rFonts w:ascii="Verdana" w:hAnsi="Verdana"/>
          <w:noProof/>
          <w:sz w:val="20"/>
          <w:szCs w:val="20"/>
        </w:rPr>
        <w:drawing>
          <wp:inline distT="0" distB="0" distL="0" distR="0" wp14:anchorId="48092603" wp14:editId="6C1611FC">
            <wp:extent cx="4895850" cy="344805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2834" b="3866"/>
                    <a:stretch/>
                  </pic:blipFill>
                  <pic:spPr bwMode="auto">
                    <a:xfrm>
                      <a:off x="0" y="0"/>
                      <a:ext cx="4895850" cy="3448050"/>
                    </a:xfrm>
                    <a:prstGeom prst="rect">
                      <a:avLst/>
                    </a:prstGeom>
                    <a:noFill/>
                    <a:ln>
                      <a:noFill/>
                    </a:ln>
                    <a:extLst>
                      <a:ext uri="{53640926-AAD7-44D8-BBD7-CCE9431645EC}">
                        <a14:shadowObscured xmlns:a14="http://schemas.microsoft.com/office/drawing/2010/main"/>
                      </a:ext>
                    </a:extLst>
                  </pic:spPr>
                </pic:pic>
              </a:graphicData>
            </a:graphic>
          </wp:inline>
        </w:drawing>
      </w:r>
    </w:p>
    <w:p w14:paraId="7C07F126" w14:textId="0C0ED690" w:rsidR="004441FF" w:rsidRDefault="00743206" w:rsidP="004710F0">
      <w:pPr>
        <w:rPr>
          <w:rFonts w:ascii="Verdana" w:hAnsi="Verdana"/>
          <w:sz w:val="20"/>
          <w:szCs w:val="20"/>
        </w:rPr>
      </w:pPr>
      <w:r>
        <w:rPr>
          <w:rFonts w:ascii="Verdana" w:hAnsi="Verdana"/>
          <w:sz w:val="20"/>
          <w:szCs w:val="20"/>
        </w:rPr>
        <w:t>Arealet av myrene</w:t>
      </w:r>
      <w:r w:rsidR="00095DCE">
        <w:rPr>
          <w:rFonts w:ascii="Verdana" w:hAnsi="Verdana"/>
          <w:sz w:val="20"/>
          <w:szCs w:val="20"/>
        </w:rPr>
        <w:t xml:space="preserve"> i området er </w:t>
      </w:r>
      <w:proofErr w:type="spellStart"/>
      <w:r w:rsidR="00095DCE">
        <w:rPr>
          <w:rFonts w:ascii="Verdana" w:hAnsi="Verdana"/>
          <w:sz w:val="20"/>
          <w:szCs w:val="20"/>
        </w:rPr>
        <w:t>ca</w:t>
      </w:r>
      <w:proofErr w:type="spellEnd"/>
      <w:r w:rsidR="00095DCE">
        <w:rPr>
          <w:rFonts w:ascii="Verdana" w:hAnsi="Verdana"/>
          <w:sz w:val="20"/>
          <w:szCs w:val="20"/>
        </w:rPr>
        <w:t xml:space="preserve"> 50daa, om man </w:t>
      </w:r>
      <w:r w:rsidR="00445E10">
        <w:rPr>
          <w:rFonts w:ascii="Verdana" w:hAnsi="Verdana"/>
          <w:sz w:val="20"/>
          <w:szCs w:val="20"/>
        </w:rPr>
        <w:t xml:space="preserve">slår sammen arealene for </w:t>
      </w:r>
      <w:r w:rsidR="000C7F17" w:rsidRPr="00BF4514">
        <w:rPr>
          <w:rFonts w:ascii="Verdana" w:hAnsi="Verdana"/>
          <w:i/>
          <w:iCs/>
          <w:sz w:val="20"/>
          <w:szCs w:val="20"/>
        </w:rPr>
        <w:t>myr uten skog</w:t>
      </w:r>
      <w:r w:rsidR="00305701">
        <w:rPr>
          <w:rFonts w:ascii="Verdana" w:hAnsi="Verdana"/>
          <w:i/>
          <w:iCs/>
          <w:sz w:val="20"/>
          <w:szCs w:val="20"/>
        </w:rPr>
        <w:t xml:space="preserve"> (myra i øst)</w:t>
      </w:r>
      <w:r w:rsidR="000C7F17">
        <w:rPr>
          <w:rFonts w:ascii="Verdana" w:hAnsi="Verdana"/>
          <w:sz w:val="20"/>
          <w:szCs w:val="20"/>
        </w:rPr>
        <w:t xml:space="preserve"> og </w:t>
      </w:r>
      <w:r w:rsidR="000C7F17" w:rsidRPr="00BF4514">
        <w:rPr>
          <w:rFonts w:ascii="Verdana" w:hAnsi="Verdana"/>
          <w:i/>
          <w:iCs/>
          <w:sz w:val="20"/>
          <w:szCs w:val="20"/>
        </w:rPr>
        <w:t>uproduktiv skog inkl. myr</w:t>
      </w:r>
      <w:r w:rsidR="00305701">
        <w:rPr>
          <w:rFonts w:ascii="Verdana" w:hAnsi="Verdana"/>
          <w:i/>
          <w:iCs/>
          <w:sz w:val="20"/>
          <w:szCs w:val="20"/>
        </w:rPr>
        <w:t xml:space="preserve"> (myra i vest)</w:t>
      </w:r>
      <w:r w:rsidR="000C7F17">
        <w:rPr>
          <w:rFonts w:ascii="Verdana" w:hAnsi="Verdana"/>
          <w:sz w:val="20"/>
          <w:szCs w:val="20"/>
        </w:rPr>
        <w:t xml:space="preserve"> i </w:t>
      </w:r>
      <w:proofErr w:type="spellStart"/>
      <w:r w:rsidR="00BF4514">
        <w:rPr>
          <w:rFonts w:ascii="Verdana" w:hAnsi="Verdana"/>
          <w:sz w:val="20"/>
          <w:szCs w:val="20"/>
        </w:rPr>
        <w:t>NIBIOs</w:t>
      </w:r>
      <w:proofErr w:type="spellEnd"/>
      <w:r w:rsidR="00BF4514">
        <w:rPr>
          <w:rFonts w:ascii="Verdana" w:hAnsi="Verdana"/>
          <w:sz w:val="20"/>
          <w:szCs w:val="20"/>
        </w:rPr>
        <w:t xml:space="preserve"> markslag (AR5, 13 klasser). </w:t>
      </w:r>
      <w:r w:rsidR="00AF454C">
        <w:rPr>
          <w:rFonts w:ascii="Verdana" w:hAnsi="Verdana"/>
          <w:sz w:val="20"/>
          <w:szCs w:val="20"/>
        </w:rPr>
        <w:t xml:space="preserve">Her er arealene av myra som ligger like utenfor planområdet tatt med, samtidig som arealet av myra som ligger under den nye fyllinga langs Panoramavegen er tatt bort. </w:t>
      </w:r>
    </w:p>
    <w:p w14:paraId="304A07BD" w14:textId="68442B68" w:rsidR="00A22EE7" w:rsidRDefault="00A22EE7" w:rsidP="004710F0">
      <w:pPr>
        <w:rPr>
          <w:rFonts w:ascii="Verdana" w:hAnsi="Verdana"/>
          <w:sz w:val="20"/>
          <w:szCs w:val="20"/>
        </w:rPr>
      </w:pPr>
      <w:r>
        <w:rPr>
          <w:rFonts w:ascii="Verdana" w:hAnsi="Verdana"/>
          <w:sz w:val="20"/>
          <w:szCs w:val="20"/>
        </w:rPr>
        <w:t xml:space="preserve">Arealet av </w:t>
      </w:r>
      <w:r w:rsidR="00517833">
        <w:rPr>
          <w:rFonts w:ascii="Verdana" w:hAnsi="Verdana"/>
          <w:sz w:val="20"/>
          <w:szCs w:val="20"/>
        </w:rPr>
        <w:t xml:space="preserve">tomter, parkeringsplasser, veger og grøfter innenfor disse arealene er </w:t>
      </w:r>
      <w:proofErr w:type="spellStart"/>
      <w:r w:rsidR="00517833">
        <w:rPr>
          <w:rFonts w:ascii="Verdana" w:hAnsi="Verdana"/>
          <w:sz w:val="20"/>
          <w:szCs w:val="20"/>
        </w:rPr>
        <w:t>ca</w:t>
      </w:r>
      <w:proofErr w:type="spellEnd"/>
      <w:r w:rsidR="00517833">
        <w:rPr>
          <w:rFonts w:ascii="Verdana" w:hAnsi="Verdana"/>
          <w:sz w:val="20"/>
          <w:szCs w:val="20"/>
        </w:rPr>
        <w:t xml:space="preserve"> 25daa</w:t>
      </w:r>
      <w:r w:rsidR="004A0E7B">
        <w:rPr>
          <w:rFonts w:ascii="Verdana" w:hAnsi="Verdana"/>
          <w:sz w:val="20"/>
          <w:szCs w:val="20"/>
        </w:rPr>
        <w:t>. Store deler av disse arealene vil være permeable</w:t>
      </w:r>
      <w:r w:rsidR="00FA167B">
        <w:rPr>
          <w:rFonts w:ascii="Verdana" w:hAnsi="Verdana"/>
          <w:sz w:val="20"/>
          <w:szCs w:val="20"/>
        </w:rPr>
        <w:t xml:space="preserve">, og </w:t>
      </w:r>
      <w:proofErr w:type="spellStart"/>
      <w:r w:rsidR="00FA167B">
        <w:rPr>
          <w:rFonts w:ascii="Verdana" w:hAnsi="Verdana"/>
          <w:sz w:val="20"/>
          <w:szCs w:val="20"/>
        </w:rPr>
        <w:t>fordrøye</w:t>
      </w:r>
      <w:proofErr w:type="spellEnd"/>
      <w:r w:rsidR="00FA167B">
        <w:rPr>
          <w:rFonts w:ascii="Verdana" w:hAnsi="Verdana"/>
          <w:sz w:val="20"/>
          <w:szCs w:val="20"/>
        </w:rPr>
        <w:t xml:space="preserve"> regnvann. </w:t>
      </w:r>
    </w:p>
    <w:p w14:paraId="1A4221CE" w14:textId="3B3EA2F0" w:rsidR="00FA167B" w:rsidRDefault="00FA167B" w:rsidP="004710F0">
      <w:pPr>
        <w:rPr>
          <w:rFonts w:ascii="Verdana" w:hAnsi="Verdana"/>
          <w:sz w:val="20"/>
          <w:szCs w:val="20"/>
        </w:rPr>
      </w:pPr>
      <w:r>
        <w:rPr>
          <w:rFonts w:ascii="Verdana" w:hAnsi="Verdana"/>
          <w:sz w:val="20"/>
          <w:szCs w:val="20"/>
        </w:rPr>
        <w:t xml:space="preserve">I </w:t>
      </w:r>
      <w:r w:rsidR="00407F1C">
        <w:rPr>
          <w:rFonts w:ascii="Verdana" w:hAnsi="Verdana"/>
          <w:sz w:val="20"/>
          <w:szCs w:val="20"/>
        </w:rPr>
        <w:t xml:space="preserve">øst er det </w:t>
      </w:r>
      <w:r w:rsidR="00D05FF4">
        <w:rPr>
          <w:rFonts w:ascii="Verdana" w:hAnsi="Verdana"/>
          <w:sz w:val="20"/>
          <w:szCs w:val="20"/>
        </w:rPr>
        <w:t xml:space="preserve">svært lite inngrep i myra. Bekkene forblir åpne, </w:t>
      </w:r>
      <w:r w:rsidR="002F4E2B">
        <w:rPr>
          <w:rFonts w:ascii="Verdana" w:hAnsi="Verdana"/>
          <w:sz w:val="20"/>
          <w:szCs w:val="20"/>
        </w:rPr>
        <w:t xml:space="preserve">og det er </w:t>
      </w:r>
      <w:r w:rsidR="008416EA">
        <w:rPr>
          <w:rFonts w:ascii="Verdana" w:hAnsi="Verdana"/>
          <w:sz w:val="20"/>
          <w:szCs w:val="20"/>
        </w:rPr>
        <w:t xml:space="preserve">et stort areal til </w:t>
      </w:r>
      <w:proofErr w:type="spellStart"/>
      <w:r w:rsidR="008416EA">
        <w:rPr>
          <w:rFonts w:ascii="Verdana" w:hAnsi="Verdana"/>
          <w:sz w:val="20"/>
          <w:szCs w:val="20"/>
        </w:rPr>
        <w:t>fordrøyning</w:t>
      </w:r>
      <w:proofErr w:type="spellEnd"/>
      <w:r w:rsidR="008416EA">
        <w:rPr>
          <w:rFonts w:ascii="Verdana" w:hAnsi="Verdana"/>
          <w:sz w:val="20"/>
          <w:szCs w:val="20"/>
        </w:rPr>
        <w:t xml:space="preserve"> i delene av myra som bevares. </w:t>
      </w:r>
    </w:p>
    <w:p w14:paraId="4A864894" w14:textId="156C2658" w:rsidR="008416EA" w:rsidRDefault="008416EA" w:rsidP="004710F0">
      <w:pPr>
        <w:rPr>
          <w:rFonts w:ascii="Verdana" w:hAnsi="Verdana"/>
          <w:sz w:val="20"/>
          <w:szCs w:val="20"/>
        </w:rPr>
      </w:pPr>
      <w:r>
        <w:rPr>
          <w:rFonts w:ascii="Verdana" w:hAnsi="Verdana"/>
          <w:sz w:val="20"/>
          <w:szCs w:val="20"/>
        </w:rPr>
        <w:t xml:space="preserve">I vest er det en større andel av myra som omdisponeres. </w:t>
      </w:r>
      <w:r w:rsidR="00E518F3">
        <w:rPr>
          <w:rFonts w:ascii="Verdana" w:hAnsi="Verdana"/>
          <w:sz w:val="20"/>
          <w:szCs w:val="20"/>
        </w:rPr>
        <w:t>Her e</w:t>
      </w:r>
      <w:r w:rsidR="001B29C0">
        <w:rPr>
          <w:rFonts w:ascii="Verdana" w:hAnsi="Verdana"/>
          <w:sz w:val="20"/>
          <w:szCs w:val="20"/>
        </w:rPr>
        <w:t>r</w:t>
      </w:r>
      <w:r w:rsidR="00E518F3">
        <w:rPr>
          <w:rFonts w:ascii="Verdana" w:hAnsi="Verdana"/>
          <w:sz w:val="20"/>
          <w:szCs w:val="20"/>
        </w:rPr>
        <w:t xml:space="preserve"> myra </w:t>
      </w:r>
      <w:r w:rsidR="001B29C0">
        <w:rPr>
          <w:rFonts w:ascii="Verdana" w:hAnsi="Verdana"/>
          <w:sz w:val="20"/>
          <w:szCs w:val="20"/>
        </w:rPr>
        <w:t xml:space="preserve">generelt sett </w:t>
      </w:r>
      <w:r w:rsidR="00E518F3">
        <w:rPr>
          <w:rFonts w:ascii="Verdana" w:hAnsi="Verdana"/>
          <w:sz w:val="20"/>
          <w:szCs w:val="20"/>
        </w:rPr>
        <w:t>grunn (</w:t>
      </w:r>
      <w:proofErr w:type="spellStart"/>
      <w:r w:rsidR="008D440F">
        <w:rPr>
          <w:rFonts w:ascii="Verdana" w:hAnsi="Verdana"/>
          <w:sz w:val="20"/>
          <w:szCs w:val="20"/>
        </w:rPr>
        <w:t>ca</w:t>
      </w:r>
      <w:proofErr w:type="spellEnd"/>
      <w:r w:rsidR="008D440F">
        <w:rPr>
          <w:rFonts w:ascii="Verdana" w:hAnsi="Verdana"/>
          <w:sz w:val="20"/>
          <w:szCs w:val="20"/>
        </w:rPr>
        <w:t xml:space="preserve"> 27 daa </w:t>
      </w:r>
      <w:r w:rsidR="009B2859">
        <w:rPr>
          <w:rFonts w:ascii="Verdana" w:hAnsi="Verdana"/>
          <w:sz w:val="20"/>
          <w:szCs w:val="20"/>
        </w:rPr>
        <w:t xml:space="preserve">med dybde 0-1,5m, og </w:t>
      </w:r>
      <w:proofErr w:type="spellStart"/>
      <w:r w:rsidR="009B2859">
        <w:rPr>
          <w:rFonts w:ascii="Verdana" w:hAnsi="Verdana"/>
          <w:sz w:val="20"/>
          <w:szCs w:val="20"/>
        </w:rPr>
        <w:t>ca</w:t>
      </w:r>
      <w:proofErr w:type="spellEnd"/>
      <w:r w:rsidR="009B2859">
        <w:rPr>
          <w:rFonts w:ascii="Verdana" w:hAnsi="Verdana"/>
          <w:sz w:val="20"/>
          <w:szCs w:val="20"/>
        </w:rPr>
        <w:t xml:space="preserve"> 2daa med dybde 1,5-</w:t>
      </w:r>
      <w:r w:rsidR="00492A79">
        <w:rPr>
          <w:rFonts w:ascii="Verdana" w:hAnsi="Verdana"/>
          <w:sz w:val="20"/>
          <w:szCs w:val="20"/>
        </w:rPr>
        <w:t>6m</w:t>
      </w:r>
      <w:r w:rsidR="00E518F3">
        <w:rPr>
          <w:rFonts w:ascii="Verdana" w:hAnsi="Verdana"/>
          <w:sz w:val="20"/>
          <w:szCs w:val="20"/>
        </w:rPr>
        <w:t>)</w:t>
      </w:r>
      <w:r w:rsidR="00492A79">
        <w:rPr>
          <w:rFonts w:ascii="Verdana" w:hAnsi="Verdana"/>
          <w:sz w:val="20"/>
          <w:szCs w:val="20"/>
        </w:rPr>
        <w:t>.</w:t>
      </w:r>
      <w:r w:rsidR="00F06105">
        <w:rPr>
          <w:rFonts w:ascii="Verdana" w:hAnsi="Verdana"/>
          <w:sz w:val="20"/>
          <w:szCs w:val="20"/>
        </w:rPr>
        <w:t xml:space="preserve"> </w:t>
      </w:r>
    </w:p>
    <w:p w14:paraId="5D15FBA2" w14:textId="1A30999B" w:rsidR="00A22EE7" w:rsidRDefault="00717DD0" w:rsidP="004710F0">
      <w:pPr>
        <w:rPr>
          <w:rFonts w:ascii="Verdana" w:hAnsi="Verdana"/>
          <w:sz w:val="20"/>
          <w:szCs w:val="20"/>
        </w:rPr>
      </w:pPr>
      <w:r>
        <w:rPr>
          <w:rFonts w:ascii="Verdana" w:hAnsi="Verdana"/>
          <w:sz w:val="20"/>
          <w:szCs w:val="20"/>
        </w:rPr>
        <w:t xml:space="preserve">Byggeområdene vil ligge høyere enn eksisterende myr. Dette fører til at det er mer </w:t>
      </w:r>
      <w:r w:rsidR="00DB6598">
        <w:rPr>
          <w:rFonts w:ascii="Verdana" w:hAnsi="Verdana"/>
          <w:sz w:val="20"/>
          <w:szCs w:val="20"/>
        </w:rPr>
        <w:t xml:space="preserve">volum i de fremtidige massene til </w:t>
      </w:r>
      <w:proofErr w:type="spellStart"/>
      <w:r w:rsidR="00DB6598">
        <w:rPr>
          <w:rFonts w:ascii="Verdana" w:hAnsi="Verdana"/>
          <w:sz w:val="20"/>
          <w:szCs w:val="20"/>
        </w:rPr>
        <w:t>fordrøyning</w:t>
      </w:r>
      <w:proofErr w:type="spellEnd"/>
      <w:r w:rsidR="00DB6598">
        <w:rPr>
          <w:rFonts w:ascii="Verdana" w:hAnsi="Verdana"/>
          <w:sz w:val="20"/>
          <w:szCs w:val="20"/>
        </w:rPr>
        <w:t xml:space="preserve">, samtidig som arealet </w:t>
      </w:r>
      <w:r w:rsidR="00AF0F7D">
        <w:rPr>
          <w:rFonts w:ascii="Verdana" w:hAnsi="Verdana"/>
          <w:sz w:val="20"/>
          <w:szCs w:val="20"/>
        </w:rPr>
        <w:t xml:space="preserve">som kan flommes over og fungere som </w:t>
      </w:r>
      <w:proofErr w:type="spellStart"/>
      <w:r w:rsidR="00AF0F7D">
        <w:rPr>
          <w:rFonts w:ascii="Verdana" w:hAnsi="Verdana"/>
          <w:sz w:val="20"/>
          <w:szCs w:val="20"/>
        </w:rPr>
        <w:t>frodrøyningsbasseng</w:t>
      </w:r>
      <w:proofErr w:type="spellEnd"/>
      <w:r w:rsidR="00AF0F7D">
        <w:rPr>
          <w:rFonts w:ascii="Verdana" w:hAnsi="Verdana"/>
          <w:sz w:val="20"/>
          <w:szCs w:val="20"/>
        </w:rPr>
        <w:t xml:space="preserve">, blir redusert. </w:t>
      </w:r>
    </w:p>
    <w:p w14:paraId="457B15C8" w14:textId="77777777" w:rsidR="004710F0" w:rsidRPr="003E0CB2" w:rsidRDefault="004710F0" w:rsidP="004710F0">
      <w:pPr>
        <w:rPr>
          <w:rFonts w:ascii="Verdana" w:hAnsi="Verdana"/>
          <w:b/>
          <w:bCs/>
          <w:sz w:val="20"/>
          <w:szCs w:val="20"/>
        </w:rPr>
      </w:pPr>
      <w:r w:rsidRPr="003E0CB2">
        <w:rPr>
          <w:rFonts w:ascii="Verdana" w:hAnsi="Verdana"/>
          <w:b/>
          <w:bCs/>
          <w:sz w:val="20"/>
          <w:szCs w:val="20"/>
        </w:rPr>
        <w:t>Konsekvenser</w:t>
      </w:r>
    </w:p>
    <w:p w14:paraId="1DFF8628" w14:textId="3CEC2C0A" w:rsidR="004710F0" w:rsidRDefault="001A0675" w:rsidP="004710F0">
      <w:pPr>
        <w:rPr>
          <w:rFonts w:ascii="Verdana" w:hAnsi="Verdana"/>
          <w:sz w:val="20"/>
          <w:szCs w:val="20"/>
        </w:rPr>
      </w:pPr>
      <w:r>
        <w:rPr>
          <w:rFonts w:ascii="Verdana" w:hAnsi="Verdana"/>
          <w:sz w:val="20"/>
          <w:szCs w:val="20"/>
        </w:rPr>
        <w:t xml:space="preserve">Flomrapporten viser flomsikre høyder. I øst ligger høydene </w:t>
      </w:r>
      <w:proofErr w:type="spellStart"/>
      <w:r>
        <w:rPr>
          <w:rFonts w:ascii="Verdana" w:hAnsi="Verdana"/>
          <w:sz w:val="20"/>
          <w:szCs w:val="20"/>
        </w:rPr>
        <w:t>ca</w:t>
      </w:r>
      <w:proofErr w:type="spellEnd"/>
      <w:r>
        <w:rPr>
          <w:rFonts w:ascii="Verdana" w:hAnsi="Verdana"/>
          <w:sz w:val="20"/>
          <w:szCs w:val="20"/>
        </w:rPr>
        <w:t xml:space="preserve"> </w:t>
      </w:r>
      <w:r w:rsidR="009128CE">
        <w:rPr>
          <w:rFonts w:ascii="Verdana" w:hAnsi="Verdana"/>
          <w:sz w:val="20"/>
          <w:szCs w:val="20"/>
        </w:rPr>
        <w:t xml:space="preserve">50cm + sikkerhetspåslag over bekkekrysningene, mens </w:t>
      </w:r>
      <w:r w:rsidR="00887DA8">
        <w:rPr>
          <w:rFonts w:ascii="Verdana" w:hAnsi="Verdana"/>
          <w:sz w:val="20"/>
          <w:szCs w:val="20"/>
        </w:rPr>
        <w:t xml:space="preserve">i vest ligger høydene på </w:t>
      </w:r>
      <w:proofErr w:type="spellStart"/>
      <w:r w:rsidR="00887DA8">
        <w:rPr>
          <w:rFonts w:ascii="Verdana" w:hAnsi="Verdana"/>
          <w:sz w:val="20"/>
          <w:szCs w:val="20"/>
        </w:rPr>
        <w:t>ca</w:t>
      </w:r>
      <w:proofErr w:type="spellEnd"/>
      <w:r w:rsidR="00887DA8">
        <w:rPr>
          <w:rFonts w:ascii="Verdana" w:hAnsi="Verdana"/>
          <w:sz w:val="20"/>
          <w:szCs w:val="20"/>
        </w:rPr>
        <w:t xml:space="preserve"> </w:t>
      </w:r>
      <w:r w:rsidR="00FF3458">
        <w:rPr>
          <w:rFonts w:ascii="Verdana" w:hAnsi="Verdana"/>
          <w:sz w:val="20"/>
          <w:szCs w:val="20"/>
        </w:rPr>
        <w:t xml:space="preserve">80cm + sikkerhetspåslag over </w:t>
      </w:r>
      <w:r w:rsidR="00F17164">
        <w:rPr>
          <w:rFonts w:ascii="Verdana" w:hAnsi="Verdana"/>
          <w:sz w:val="20"/>
          <w:szCs w:val="20"/>
        </w:rPr>
        <w:t xml:space="preserve">bekkekrysningene. Her har man også, som nevnt, forutsatt at </w:t>
      </w:r>
      <w:r w:rsidR="00D357FC">
        <w:rPr>
          <w:rFonts w:ascii="Verdana" w:hAnsi="Verdana"/>
          <w:sz w:val="20"/>
          <w:szCs w:val="20"/>
        </w:rPr>
        <w:t xml:space="preserve">stikkrenner og broer er tette. </w:t>
      </w:r>
    </w:p>
    <w:p w14:paraId="55ED515D" w14:textId="6791A3BB" w:rsidR="00D357FC" w:rsidRDefault="00500930" w:rsidP="004710F0">
      <w:pPr>
        <w:rPr>
          <w:rFonts w:ascii="Verdana" w:hAnsi="Verdana"/>
          <w:sz w:val="20"/>
          <w:szCs w:val="20"/>
        </w:rPr>
      </w:pPr>
      <w:r>
        <w:rPr>
          <w:rFonts w:ascii="Verdana" w:hAnsi="Verdana"/>
          <w:sz w:val="20"/>
          <w:szCs w:val="20"/>
        </w:rPr>
        <w:t>I øst vil u</w:t>
      </w:r>
      <w:r w:rsidR="006E6E50">
        <w:rPr>
          <w:rFonts w:ascii="Verdana" w:hAnsi="Verdana"/>
          <w:sz w:val="20"/>
          <w:szCs w:val="20"/>
        </w:rPr>
        <w:t xml:space="preserve">tbyggingsalternativ 2 </w:t>
      </w:r>
      <w:r w:rsidR="00CF3AD8">
        <w:rPr>
          <w:rFonts w:ascii="Verdana" w:hAnsi="Verdana"/>
          <w:sz w:val="20"/>
          <w:szCs w:val="20"/>
        </w:rPr>
        <w:t>være svært likt</w:t>
      </w:r>
      <w:r w:rsidR="006E6E50">
        <w:rPr>
          <w:rFonts w:ascii="Verdana" w:hAnsi="Verdana"/>
          <w:sz w:val="20"/>
          <w:szCs w:val="20"/>
        </w:rPr>
        <w:t xml:space="preserve"> dagens situasjon</w:t>
      </w:r>
      <w:r w:rsidR="0014485C">
        <w:rPr>
          <w:rFonts w:ascii="Verdana" w:hAnsi="Verdana"/>
          <w:sz w:val="20"/>
          <w:szCs w:val="20"/>
        </w:rPr>
        <w:t xml:space="preserve"> med hensyn til flom. Endringen er større i vest, men det vurderes ikke til å ha betydelige konsekvenser for området</w:t>
      </w:r>
      <w:r w:rsidR="00096D78">
        <w:rPr>
          <w:rFonts w:ascii="Verdana" w:hAnsi="Verdana"/>
          <w:sz w:val="20"/>
          <w:szCs w:val="20"/>
        </w:rPr>
        <w:t xml:space="preserve">, da området </w:t>
      </w:r>
      <w:r w:rsidR="000A7DC3">
        <w:rPr>
          <w:rFonts w:ascii="Verdana" w:hAnsi="Verdana"/>
          <w:sz w:val="20"/>
          <w:szCs w:val="20"/>
        </w:rPr>
        <w:t>vil domineres av permeable overflater og torvtak.</w:t>
      </w:r>
    </w:p>
    <w:p w14:paraId="6ECA609B" w14:textId="009ABDD1" w:rsidR="004710F0" w:rsidRDefault="00C3121A" w:rsidP="004710F0">
      <w:pPr>
        <w:rPr>
          <w:rFonts w:ascii="Verdana" w:hAnsi="Verdana"/>
          <w:sz w:val="20"/>
          <w:szCs w:val="20"/>
        </w:rPr>
      </w:pPr>
      <w:r>
        <w:rPr>
          <w:rFonts w:ascii="Verdana" w:hAnsi="Verdana"/>
          <w:sz w:val="20"/>
          <w:szCs w:val="20"/>
        </w:rPr>
        <w:lastRenderedPageBreak/>
        <w:t xml:space="preserve">Det vurderes til at tiltaket ikke vil ha konsekvenser for flom i den østlige delen. I vest vil tiltaket redusere områdets evne til å dempe flom til en viss grad, men ikke ha betydelige konsekvenser for flomsituasjonen. </w:t>
      </w:r>
    </w:p>
    <w:p w14:paraId="64E8FD5D" w14:textId="042003DA" w:rsidR="004710F0" w:rsidRPr="00FC2BE8" w:rsidRDefault="004710F0" w:rsidP="004710F0">
      <w:pPr>
        <w:pStyle w:val="Overskrift2"/>
        <w:rPr>
          <w:rFonts w:ascii="Verdana" w:hAnsi="Verdana"/>
          <w:sz w:val="20"/>
          <w:szCs w:val="20"/>
        </w:rPr>
      </w:pPr>
      <w:bookmarkStart w:id="22" w:name="_Toc76637378"/>
      <w:r>
        <w:rPr>
          <w:rFonts w:ascii="Verdana" w:hAnsi="Verdana"/>
          <w:sz w:val="20"/>
          <w:szCs w:val="20"/>
        </w:rPr>
        <w:t>Flom – sammenligning og konklusjon</w:t>
      </w:r>
      <w:bookmarkEnd w:id="22"/>
    </w:p>
    <w:p w14:paraId="594CB7B8" w14:textId="77777777" w:rsidR="004710F0" w:rsidRPr="00FC2BE8" w:rsidRDefault="004710F0" w:rsidP="004710F0">
      <w:pPr>
        <w:rPr>
          <w:rFonts w:ascii="Verdana" w:hAnsi="Verdana"/>
          <w:sz w:val="20"/>
          <w:szCs w:val="20"/>
        </w:rPr>
      </w:pPr>
    </w:p>
    <w:p w14:paraId="24FA86AF" w14:textId="77777777" w:rsidR="007E354D" w:rsidRPr="00FC32C4" w:rsidRDefault="007E354D" w:rsidP="007E354D">
      <w:pPr>
        <w:rPr>
          <w:rFonts w:ascii="Verdana" w:hAnsi="Verdana"/>
          <w:b/>
          <w:bCs/>
          <w:sz w:val="20"/>
          <w:szCs w:val="20"/>
        </w:rPr>
      </w:pPr>
      <w:r>
        <w:rPr>
          <w:rFonts w:ascii="Verdana" w:hAnsi="Verdana"/>
          <w:b/>
          <w:bCs/>
          <w:sz w:val="20"/>
          <w:szCs w:val="20"/>
        </w:rPr>
        <w:t>Flom - Vekting</w:t>
      </w:r>
    </w:p>
    <w:tbl>
      <w:tblPr>
        <w:tblStyle w:val="Tabellrutenett"/>
        <w:tblW w:w="0" w:type="auto"/>
        <w:tblLook w:val="04A0" w:firstRow="1" w:lastRow="0" w:firstColumn="1" w:lastColumn="0" w:noHBand="0" w:noVBand="1"/>
      </w:tblPr>
      <w:tblGrid>
        <w:gridCol w:w="2239"/>
        <w:gridCol w:w="1017"/>
        <w:gridCol w:w="2835"/>
        <w:gridCol w:w="2971"/>
      </w:tblGrid>
      <w:tr w:rsidR="007E354D" w14:paraId="7C9F7D47" w14:textId="77777777" w:rsidTr="00A14BE1">
        <w:tc>
          <w:tcPr>
            <w:tcW w:w="2239" w:type="dxa"/>
            <w:shd w:val="clear" w:color="auto" w:fill="A8D08D" w:themeFill="accent6" w:themeFillTint="99"/>
          </w:tcPr>
          <w:p w14:paraId="3A0DA4CB" w14:textId="77777777" w:rsidR="007E354D" w:rsidRPr="00FC32C4" w:rsidRDefault="007E354D" w:rsidP="00A14BE1">
            <w:pPr>
              <w:rPr>
                <w:rFonts w:ascii="Verdana" w:hAnsi="Verdana"/>
                <w:b/>
                <w:bCs/>
                <w:color w:val="000000" w:themeColor="text1"/>
                <w:sz w:val="20"/>
                <w:szCs w:val="20"/>
              </w:rPr>
            </w:pPr>
            <w:r w:rsidRPr="00FC32C4">
              <w:rPr>
                <w:rFonts w:ascii="Verdana" w:hAnsi="Verdana"/>
                <w:b/>
                <w:bCs/>
                <w:color w:val="000000" w:themeColor="text1"/>
                <w:sz w:val="20"/>
                <w:szCs w:val="20"/>
              </w:rPr>
              <w:t>Konsekvens</w:t>
            </w:r>
          </w:p>
        </w:tc>
        <w:tc>
          <w:tcPr>
            <w:tcW w:w="1017" w:type="dxa"/>
            <w:shd w:val="clear" w:color="auto" w:fill="A8D08D" w:themeFill="accent6" w:themeFillTint="99"/>
          </w:tcPr>
          <w:p w14:paraId="3877C295" w14:textId="77777777" w:rsidR="007E354D" w:rsidRPr="00FC32C4" w:rsidRDefault="007E354D" w:rsidP="00A14BE1">
            <w:pPr>
              <w:rPr>
                <w:rFonts w:ascii="Verdana" w:hAnsi="Verdana"/>
                <w:b/>
                <w:bCs/>
                <w:color w:val="000000" w:themeColor="text1"/>
                <w:sz w:val="20"/>
                <w:szCs w:val="20"/>
              </w:rPr>
            </w:pPr>
            <w:r w:rsidRPr="00FC32C4">
              <w:rPr>
                <w:rFonts w:ascii="Verdana" w:hAnsi="Verdana"/>
                <w:b/>
                <w:bCs/>
                <w:color w:val="000000" w:themeColor="text1"/>
                <w:sz w:val="20"/>
                <w:szCs w:val="20"/>
              </w:rPr>
              <w:t>Faktor</w:t>
            </w:r>
          </w:p>
        </w:tc>
        <w:tc>
          <w:tcPr>
            <w:tcW w:w="2835" w:type="dxa"/>
            <w:shd w:val="clear" w:color="auto" w:fill="A8D08D" w:themeFill="accent6" w:themeFillTint="99"/>
          </w:tcPr>
          <w:p w14:paraId="6570A8DD" w14:textId="77777777" w:rsidR="007E354D" w:rsidRPr="00FC32C4" w:rsidRDefault="007E354D" w:rsidP="00A14BE1">
            <w:pPr>
              <w:rPr>
                <w:rFonts w:ascii="Verdana" w:hAnsi="Verdana"/>
                <w:b/>
                <w:bCs/>
                <w:color w:val="000000" w:themeColor="text1"/>
                <w:sz w:val="20"/>
                <w:szCs w:val="20"/>
              </w:rPr>
            </w:pPr>
            <w:r w:rsidRPr="00FC32C4">
              <w:rPr>
                <w:rFonts w:ascii="Verdana" w:hAnsi="Verdana"/>
                <w:b/>
                <w:bCs/>
                <w:color w:val="000000" w:themeColor="text1"/>
                <w:sz w:val="20"/>
                <w:szCs w:val="20"/>
              </w:rPr>
              <w:t>Utbyggingsalternativ 1</w:t>
            </w:r>
          </w:p>
        </w:tc>
        <w:tc>
          <w:tcPr>
            <w:tcW w:w="2971" w:type="dxa"/>
            <w:shd w:val="clear" w:color="auto" w:fill="A8D08D" w:themeFill="accent6" w:themeFillTint="99"/>
          </w:tcPr>
          <w:p w14:paraId="2E0B2537" w14:textId="77777777" w:rsidR="007E354D" w:rsidRPr="00FC32C4" w:rsidRDefault="007E354D" w:rsidP="00A14BE1">
            <w:pPr>
              <w:rPr>
                <w:rFonts w:ascii="Verdana" w:hAnsi="Verdana"/>
                <w:b/>
                <w:bCs/>
                <w:color w:val="000000" w:themeColor="text1"/>
                <w:sz w:val="20"/>
                <w:szCs w:val="20"/>
              </w:rPr>
            </w:pPr>
            <w:r w:rsidRPr="00FC32C4">
              <w:rPr>
                <w:rFonts w:ascii="Verdana" w:hAnsi="Verdana"/>
                <w:b/>
                <w:bCs/>
                <w:color w:val="000000" w:themeColor="text1"/>
                <w:sz w:val="20"/>
                <w:szCs w:val="20"/>
              </w:rPr>
              <w:t>Utbyggingsalternativ 2</w:t>
            </w:r>
          </w:p>
        </w:tc>
      </w:tr>
      <w:tr w:rsidR="007E354D" w14:paraId="28BF97D4" w14:textId="77777777" w:rsidTr="00A14BE1">
        <w:tc>
          <w:tcPr>
            <w:tcW w:w="2239" w:type="dxa"/>
            <w:shd w:val="clear" w:color="auto" w:fill="E2EFD9" w:themeFill="accent6" w:themeFillTint="33"/>
          </w:tcPr>
          <w:p w14:paraId="0D9605E1" w14:textId="77777777" w:rsidR="007E354D" w:rsidRDefault="007E354D" w:rsidP="00A14BE1">
            <w:pPr>
              <w:rPr>
                <w:rFonts w:ascii="Verdana" w:hAnsi="Verdana"/>
                <w:sz w:val="20"/>
                <w:szCs w:val="20"/>
              </w:rPr>
            </w:pPr>
            <w:r>
              <w:rPr>
                <w:rFonts w:ascii="Verdana" w:hAnsi="Verdana"/>
                <w:sz w:val="20"/>
                <w:szCs w:val="20"/>
              </w:rPr>
              <w:t>Svært stor konflikt</w:t>
            </w:r>
          </w:p>
        </w:tc>
        <w:tc>
          <w:tcPr>
            <w:tcW w:w="1017" w:type="dxa"/>
            <w:shd w:val="clear" w:color="auto" w:fill="E2EFD9" w:themeFill="accent6" w:themeFillTint="33"/>
          </w:tcPr>
          <w:p w14:paraId="4F6C5098" w14:textId="77777777" w:rsidR="007E354D" w:rsidRDefault="007E354D" w:rsidP="00A14BE1">
            <w:pPr>
              <w:jc w:val="center"/>
              <w:rPr>
                <w:rFonts w:ascii="Verdana" w:hAnsi="Verdana"/>
                <w:sz w:val="20"/>
                <w:szCs w:val="20"/>
              </w:rPr>
            </w:pPr>
            <w:r>
              <w:rPr>
                <w:rFonts w:ascii="Verdana" w:hAnsi="Verdana"/>
                <w:sz w:val="20"/>
                <w:szCs w:val="20"/>
              </w:rPr>
              <w:t>-3</w:t>
            </w:r>
          </w:p>
        </w:tc>
        <w:tc>
          <w:tcPr>
            <w:tcW w:w="2835" w:type="dxa"/>
            <w:shd w:val="clear" w:color="auto" w:fill="E2EFD9" w:themeFill="accent6" w:themeFillTint="33"/>
          </w:tcPr>
          <w:p w14:paraId="095CB87B" w14:textId="77777777" w:rsidR="007E354D" w:rsidRDefault="007E354D" w:rsidP="00A14BE1">
            <w:pPr>
              <w:jc w:val="center"/>
              <w:rPr>
                <w:rFonts w:ascii="Verdana" w:hAnsi="Verdana"/>
                <w:sz w:val="20"/>
                <w:szCs w:val="20"/>
              </w:rPr>
            </w:pPr>
          </w:p>
        </w:tc>
        <w:tc>
          <w:tcPr>
            <w:tcW w:w="2971" w:type="dxa"/>
            <w:shd w:val="clear" w:color="auto" w:fill="E2EFD9" w:themeFill="accent6" w:themeFillTint="33"/>
          </w:tcPr>
          <w:p w14:paraId="451DF151" w14:textId="77777777" w:rsidR="007E354D" w:rsidRDefault="007E354D" w:rsidP="00A14BE1">
            <w:pPr>
              <w:jc w:val="center"/>
              <w:rPr>
                <w:rFonts w:ascii="Verdana" w:hAnsi="Verdana"/>
                <w:sz w:val="20"/>
                <w:szCs w:val="20"/>
              </w:rPr>
            </w:pPr>
          </w:p>
        </w:tc>
      </w:tr>
      <w:tr w:rsidR="007E354D" w14:paraId="2EBE3406" w14:textId="77777777" w:rsidTr="00A14BE1">
        <w:tc>
          <w:tcPr>
            <w:tcW w:w="2239" w:type="dxa"/>
            <w:shd w:val="clear" w:color="auto" w:fill="E2EFD9" w:themeFill="accent6" w:themeFillTint="33"/>
          </w:tcPr>
          <w:p w14:paraId="59306CF7" w14:textId="77777777" w:rsidR="007E354D" w:rsidRDefault="007E354D" w:rsidP="00A14BE1">
            <w:pPr>
              <w:rPr>
                <w:rFonts w:ascii="Verdana" w:hAnsi="Verdana"/>
                <w:sz w:val="20"/>
                <w:szCs w:val="20"/>
              </w:rPr>
            </w:pPr>
            <w:r>
              <w:rPr>
                <w:rFonts w:ascii="Verdana" w:hAnsi="Verdana"/>
                <w:sz w:val="20"/>
                <w:szCs w:val="20"/>
              </w:rPr>
              <w:t>Stor konflikt</w:t>
            </w:r>
          </w:p>
        </w:tc>
        <w:tc>
          <w:tcPr>
            <w:tcW w:w="1017" w:type="dxa"/>
            <w:shd w:val="clear" w:color="auto" w:fill="E2EFD9" w:themeFill="accent6" w:themeFillTint="33"/>
          </w:tcPr>
          <w:p w14:paraId="31D12E7A" w14:textId="77777777" w:rsidR="007E354D" w:rsidRDefault="007E354D" w:rsidP="00A14BE1">
            <w:pPr>
              <w:jc w:val="center"/>
              <w:rPr>
                <w:rFonts w:ascii="Verdana" w:hAnsi="Verdana"/>
                <w:sz w:val="20"/>
                <w:szCs w:val="20"/>
              </w:rPr>
            </w:pPr>
            <w:r>
              <w:rPr>
                <w:rFonts w:ascii="Verdana" w:hAnsi="Verdana"/>
                <w:sz w:val="20"/>
                <w:szCs w:val="20"/>
              </w:rPr>
              <w:t>-2</w:t>
            </w:r>
          </w:p>
        </w:tc>
        <w:tc>
          <w:tcPr>
            <w:tcW w:w="2835" w:type="dxa"/>
            <w:shd w:val="clear" w:color="auto" w:fill="E2EFD9" w:themeFill="accent6" w:themeFillTint="33"/>
          </w:tcPr>
          <w:p w14:paraId="40F0C3A1" w14:textId="77777777" w:rsidR="007E354D" w:rsidRDefault="007E354D" w:rsidP="00A14BE1">
            <w:pPr>
              <w:jc w:val="center"/>
              <w:rPr>
                <w:rFonts w:ascii="Verdana" w:hAnsi="Verdana"/>
                <w:sz w:val="20"/>
                <w:szCs w:val="20"/>
              </w:rPr>
            </w:pPr>
          </w:p>
        </w:tc>
        <w:tc>
          <w:tcPr>
            <w:tcW w:w="2971" w:type="dxa"/>
            <w:shd w:val="clear" w:color="auto" w:fill="E2EFD9" w:themeFill="accent6" w:themeFillTint="33"/>
          </w:tcPr>
          <w:p w14:paraId="6F8DD200" w14:textId="77777777" w:rsidR="007E354D" w:rsidRDefault="007E354D" w:rsidP="00A14BE1">
            <w:pPr>
              <w:jc w:val="center"/>
              <w:rPr>
                <w:rFonts w:ascii="Verdana" w:hAnsi="Verdana"/>
                <w:sz w:val="20"/>
                <w:szCs w:val="20"/>
              </w:rPr>
            </w:pPr>
          </w:p>
        </w:tc>
      </w:tr>
      <w:tr w:rsidR="007E354D" w14:paraId="55C05235" w14:textId="77777777" w:rsidTr="00A14BE1">
        <w:tc>
          <w:tcPr>
            <w:tcW w:w="2239" w:type="dxa"/>
            <w:shd w:val="clear" w:color="auto" w:fill="E2EFD9" w:themeFill="accent6" w:themeFillTint="33"/>
          </w:tcPr>
          <w:p w14:paraId="51DEA4EB" w14:textId="77777777" w:rsidR="007E354D" w:rsidRDefault="007E354D" w:rsidP="00A14BE1">
            <w:pPr>
              <w:rPr>
                <w:rFonts w:ascii="Verdana" w:hAnsi="Verdana"/>
                <w:sz w:val="20"/>
                <w:szCs w:val="20"/>
              </w:rPr>
            </w:pPr>
            <w:r>
              <w:rPr>
                <w:rFonts w:ascii="Verdana" w:hAnsi="Verdana"/>
                <w:sz w:val="20"/>
                <w:szCs w:val="20"/>
              </w:rPr>
              <w:t>Konflikt</w:t>
            </w:r>
          </w:p>
        </w:tc>
        <w:tc>
          <w:tcPr>
            <w:tcW w:w="1017" w:type="dxa"/>
            <w:shd w:val="clear" w:color="auto" w:fill="E2EFD9" w:themeFill="accent6" w:themeFillTint="33"/>
          </w:tcPr>
          <w:p w14:paraId="6569A3EF" w14:textId="77777777" w:rsidR="007E354D" w:rsidRDefault="007E354D" w:rsidP="00A14BE1">
            <w:pPr>
              <w:jc w:val="center"/>
              <w:rPr>
                <w:rFonts w:ascii="Verdana" w:hAnsi="Verdana"/>
                <w:sz w:val="20"/>
                <w:szCs w:val="20"/>
              </w:rPr>
            </w:pPr>
            <w:r>
              <w:rPr>
                <w:rFonts w:ascii="Verdana" w:hAnsi="Verdana"/>
                <w:sz w:val="20"/>
                <w:szCs w:val="20"/>
              </w:rPr>
              <w:t>-1</w:t>
            </w:r>
          </w:p>
        </w:tc>
        <w:tc>
          <w:tcPr>
            <w:tcW w:w="2835" w:type="dxa"/>
            <w:shd w:val="clear" w:color="auto" w:fill="E2EFD9" w:themeFill="accent6" w:themeFillTint="33"/>
          </w:tcPr>
          <w:p w14:paraId="20C2FC7D" w14:textId="77777777" w:rsidR="007E354D" w:rsidRDefault="007E354D" w:rsidP="00A14BE1">
            <w:pPr>
              <w:jc w:val="center"/>
              <w:rPr>
                <w:rFonts w:ascii="Verdana" w:hAnsi="Verdana"/>
                <w:sz w:val="20"/>
                <w:szCs w:val="20"/>
              </w:rPr>
            </w:pPr>
          </w:p>
        </w:tc>
        <w:tc>
          <w:tcPr>
            <w:tcW w:w="2971" w:type="dxa"/>
            <w:shd w:val="clear" w:color="auto" w:fill="E2EFD9" w:themeFill="accent6" w:themeFillTint="33"/>
          </w:tcPr>
          <w:p w14:paraId="735D1A21" w14:textId="77777777" w:rsidR="007E354D" w:rsidRDefault="007E354D" w:rsidP="00A14BE1">
            <w:pPr>
              <w:jc w:val="center"/>
              <w:rPr>
                <w:rFonts w:ascii="Verdana" w:hAnsi="Verdana"/>
                <w:sz w:val="20"/>
                <w:szCs w:val="20"/>
              </w:rPr>
            </w:pPr>
          </w:p>
        </w:tc>
      </w:tr>
      <w:tr w:rsidR="007E354D" w14:paraId="3B1CD031" w14:textId="77777777" w:rsidTr="00A14BE1">
        <w:tc>
          <w:tcPr>
            <w:tcW w:w="2239" w:type="dxa"/>
            <w:shd w:val="clear" w:color="auto" w:fill="E2EFD9" w:themeFill="accent6" w:themeFillTint="33"/>
          </w:tcPr>
          <w:p w14:paraId="4E1E9C96" w14:textId="77777777" w:rsidR="007E354D" w:rsidRDefault="007E354D" w:rsidP="00A14BE1">
            <w:pPr>
              <w:rPr>
                <w:rFonts w:ascii="Verdana" w:hAnsi="Verdana"/>
                <w:sz w:val="20"/>
                <w:szCs w:val="20"/>
              </w:rPr>
            </w:pPr>
            <w:r>
              <w:rPr>
                <w:rFonts w:ascii="Verdana" w:hAnsi="Verdana"/>
                <w:sz w:val="20"/>
                <w:szCs w:val="20"/>
              </w:rPr>
              <w:t>Ubetydelig</w:t>
            </w:r>
          </w:p>
        </w:tc>
        <w:tc>
          <w:tcPr>
            <w:tcW w:w="1017" w:type="dxa"/>
            <w:shd w:val="clear" w:color="auto" w:fill="E2EFD9" w:themeFill="accent6" w:themeFillTint="33"/>
          </w:tcPr>
          <w:p w14:paraId="0769FE76" w14:textId="77777777" w:rsidR="007E354D" w:rsidRDefault="007E354D" w:rsidP="00A14BE1">
            <w:pPr>
              <w:jc w:val="center"/>
              <w:rPr>
                <w:rFonts w:ascii="Verdana" w:hAnsi="Verdana"/>
                <w:sz w:val="20"/>
                <w:szCs w:val="20"/>
              </w:rPr>
            </w:pPr>
            <w:r>
              <w:rPr>
                <w:rFonts w:ascii="Verdana" w:hAnsi="Verdana"/>
                <w:sz w:val="20"/>
                <w:szCs w:val="20"/>
              </w:rPr>
              <w:t xml:space="preserve"> 0</w:t>
            </w:r>
          </w:p>
        </w:tc>
        <w:tc>
          <w:tcPr>
            <w:tcW w:w="2835" w:type="dxa"/>
            <w:shd w:val="clear" w:color="auto" w:fill="E2EFD9" w:themeFill="accent6" w:themeFillTint="33"/>
          </w:tcPr>
          <w:p w14:paraId="0853B1CA" w14:textId="34542FCA" w:rsidR="007E354D" w:rsidRDefault="008705C7" w:rsidP="00A14BE1">
            <w:pPr>
              <w:jc w:val="center"/>
              <w:rPr>
                <w:rFonts w:ascii="Verdana" w:hAnsi="Verdana"/>
                <w:sz w:val="20"/>
                <w:szCs w:val="20"/>
              </w:rPr>
            </w:pPr>
            <w:r>
              <w:rPr>
                <w:rFonts w:ascii="Verdana" w:hAnsi="Verdana"/>
                <w:sz w:val="20"/>
                <w:szCs w:val="20"/>
              </w:rPr>
              <w:t>x</w:t>
            </w:r>
          </w:p>
        </w:tc>
        <w:tc>
          <w:tcPr>
            <w:tcW w:w="2971" w:type="dxa"/>
            <w:shd w:val="clear" w:color="auto" w:fill="E2EFD9" w:themeFill="accent6" w:themeFillTint="33"/>
          </w:tcPr>
          <w:p w14:paraId="0DD83959" w14:textId="1CBA3838" w:rsidR="007E354D" w:rsidRDefault="008705C7" w:rsidP="00A14BE1">
            <w:pPr>
              <w:jc w:val="center"/>
              <w:rPr>
                <w:rFonts w:ascii="Verdana" w:hAnsi="Verdana"/>
                <w:sz w:val="20"/>
                <w:szCs w:val="20"/>
              </w:rPr>
            </w:pPr>
            <w:r>
              <w:rPr>
                <w:rFonts w:ascii="Verdana" w:hAnsi="Verdana"/>
                <w:sz w:val="20"/>
                <w:szCs w:val="20"/>
              </w:rPr>
              <w:t>x</w:t>
            </w:r>
          </w:p>
        </w:tc>
      </w:tr>
      <w:tr w:rsidR="007E354D" w14:paraId="0F7740F0" w14:textId="77777777" w:rsidTr="00A14BE1">
        <w:tc>
          <w:tcPr>
            <w:tcW w:w="2239" w:type="dxa"/>
            <w:shd w:val="clear" w:color="auto" w:fill="E2EFD9" w:themeFill="accent6" w:themeFillTint="33"/>
          </w:tcPr>
          <w:p w14:paraId="5B6BBEDE" w14:textId="77777777" w:rsidR="007E354D" w:rsidRDefault="007E354D" w:rsidP="00A14BE1">
            <w:pPr>
              <w:rPr>
                <w:rFonts w:ascii="Verdana" w:hAnsi="Verdana"/>
                <w:sz w:val="20"/>
                <w:szCs w:val="20"/>
              </w:rPr>
            </w:pPr>
            <w:r>
              <w:rPr>
                <w:rFonts w:ascii="Verdana" w:hAnsi="Verdana"/>
                <w:sz w:val="20"/>
                <w:szCs w:val="20"/>
              </w:rPr>
              <w:t>Positiv</w:t>
            </w:r>
          </w:p>
        </w:tc>
        <w:tc>
          <w:tcPr>
            <w:tcW w:w="1017" w:type="dxa"/>
            <w:shd w:val="clear" w:color="auto" w:fill="E2EFD9" w:themeFill="accent6" w:themeFillTint="33"/>
          </w:tcPr>
          <w:p w14:paraId="4F862709" w14:textId="77777777" w:rsidR="007E354D" w:rsidRDefault="007E354D" w:rsidP="00A14BE1">
            <w:pPr>
              <w:jc w:val="center"/>
              <w:rPr>
                <w:rFonts w:ascii="Verdana" w:hAnsi="Verdana"/>
                <w:sz w:val="20"/>
                <w:szCs w:val="20"/>
              </w:rPr>
            </w:pPr>
            <w:r>
              <w:rPr>
                <w:rFonts w:ascii="Verdana" w:hAnsi="Verdana"/>
                <w:sz w:val="20"/>
                <w:szCs w:val="20"/>
              </w:rPr>
              <w:t xml:space="preserve"> 1</w:t>
            </w:r>
          </w:p>
        </w:tc>
        <w:tc>
          <w:tcPr>
            <w:tcW w:w="2835" w:type="dxa"/>
            <w:shd w:val="clear" w:color="auto" w:fill="E2EFD9" w:themeFill="accent6" w:themeFillTint="33"/>
          </w:tcPr>
          <w:p w14:paraId="68945CAF" w14:textId="77777777" w:rsidR="007E354D" w:rsidRDefault="007E354D" w:rsidP="00A14BE1">
            <w:pPr>
              <w:jc w:val="center"/>
              <w:rPr>
                <w:rFonts w:ascii="Verdana" w:hAnsi="Verdana"/>
                <w:sz w:val="20"/>
                <w:szCs w:val="20"/>
              </w:rPr>
            </w:pPr>
          </w:p>
        </w:tc>
        <w:tc>
          <w:tcPr>
            <w:tcW w:w="2971" w:type="dxa"/>
            <w:shd w:val="clear" w:color="auto" w:fill="E2EFD9" w:themeFill="accent6" w:themeFillTint="33"/>
          </w:tcPr>
          <w:p w14:paraId="1EB48C4E" w14:textId="77777777" w:rsidR="007E354D" w:rsidRDefault="007E354D" w:rsidP="00A14BE1">
            <w:pPr>
              <w:jc w:val="center"/>
              <w:rPr>
                <w:rFonts w:ascii="Verdana" w:hAnsi="Verdana"/>
                <w:sz w:val="20"/>
                <w:szCs w:val="20"/>
              </w:rPr>
            </w:pPr>
          </w:p>
        </w:tc>
      </w:tr>
      <w:tr w:rsidR="007E354D" w14:paraId="2EFCB42A" w14:textId="77777777" w:rsidTr="00A14BE1">
        <w:tc>
          <w:tcPr>
            <w:tcW w:w="2239" w:type="dxa"/>
            <w:shd w:val="clear" w:color="auto" w:fill="E2EFD9" w:themeFill="accent6" w:themeFillTint="33"/>
          </w:tcPr>
          <w:p w14:paraId="6D02FE4B" w14:textId="77777777" w:rsidR="007E354D" w:rsidRDefault="007E354D" w:rsidP="00A14BE1">
            <w:pPr>
              <w:rPr>
                <w:rFonts w:ascii="Verdana" w:hAnsi="Verdana"/>
                <w:sz w:val="20"/>
                <w:szCs w:val="20"/>
              </w:rPr>
            </w:pPr>
            <w:r>
              <w:rPr>
                <w:rFonts w:ascii="Verdana" w:hAnsi="Verdana"/>
                <w:sz w:val="20"/>
                <w:szCs w:val="20"/>
              </w:rPr>
              <w:t>Svært positiv</w:t>
            </w:r>
          </w:p>
        </w:tc>
        <w:tc>
          <w:tcPr>
            <w:tcW w:w="1017" w:type="dxa"/>
            <w:shd w:val="clear" w:color="auto" w:fill="E2EFD9" w:themeFill="accent6" w:themeFillTint="33"/>
          </w:tcPr>
          <w:p w14:paraId="26E26B8C" w14:textId="77777777" w:rsidR="007E354D" w:rsidRDefault="007E354D" w:rsidP="00A14BE1">
            <w:pPr>
              <w:jc w:val="center"/>
              <w:rPr>
                <w:rFonts w:ascii="Verdana" w:hAnsi="Verdana"/>
                <w:sz w:val="20"/>
                <w:szCs w:val="20"/>
              </w:rPr>
            </w:pPr>
            <w:r>
              <w:rPr>
                <w:rFonts w:ascii="Verdana" w:hAnsi="Verdana"/>
                <w:sz w:val="20"/>
                <w:szCs w:val="20"/>
              </w:rPr>
              <w:t xml:space="preserve"> 2</w:t>
            </w:r>
          </w:p>
        </w:tc>
        <w:tc>
          <w:tcPr>
            <w:tcW w:w="2835" w:type="dxa"/>
            <w:shd w:val="clear" w:color="auto" w:fill="E2EFD9" w:themeFill="accent6" w:themeFillTint="33"/>
          </w:tcPr>
          <w:p w14:paraId="5744ADB4" w14:textId="77777777" w:rsidR="007E354D" w:rsidRDefault="007E354D" w:rsidP="00A14BE1">
            <w:pPr>
              <w:jc w:val="center"/>
              <w:rPr>
                <w:rFonts w:ascii="Verdana" w:hAnsi="Verdana"/>
                <w:sz w:val="20"/>
                <w:szCs w:val="20"/>
              </w:rPr>
            </w:pPr>
          </w:p>
        </w:tc>
        <w:tc>
          <w:tcPr>
            <w:tcW w:w="2971" w:type="dxa"/>
            <w:shd w:val="clear" w:color="auto" w:fill="E2EFD9" w:themeFill="accent6" w:themeFillTint="33"/>
          </w:tcPr>
          <w:p w14:paraId="00C8B60D" w14:textId="77777777" w:rsidR="007E354D" w:rsidRDefault="007E354D" w:rsidP="00A14BE1">
            <w:pPr>
              <w:jc w:val="center"/>
              <w:rPr>
                <w:rFonts w:ascii="Verdana" w:hAnsi="Verdana"/>
                <w:sz w:val="20"/>
                <w:szCs w:val="20"/>
              </w:rPr>
            </w:pPr>
          </w:p>
        </w:tc>
      </w:tr>
    </w:tbl>
    <w:p w14:paraId="2F9885E1" w14:textId="051DECD0" w:rsidR="007E354D" w:rsidRDefault="007E354D" w:rsidP="007E354D">
      <w:pPr>
        <w:rPr>
          <w:rFonts w:ascii="Verdana" w:hAnsi="Verdana"/>
          <w:sz w:val="20"/>
          <w:szCs w:val="20"/>
        </w:rPr>
      </w:pPr>
    </w:p>
    <w:p w14:paraId="68129CD6" w14:textId="25A7BF41" w:rsidR="009C754E" w:rsidRDefault="003A14D2" w:rsidP="007E354D">
      <w:pPr>
        <w:rPr>
          <w:rFonts w:ascii="Verdana" w:hAnsi="Verdana"/>
          <w:sz w:val="20"/>
          <w:szCs w:val="20"/>
        </w:rPr>
      </w:pPr>
      <w:r>
        <w:rPr>
          <w:rFonts w:ascii="Verdana" w:hAnsi="Verdana"/>
          <w:sz w:val="20"/>
          <w:szCs w:val="20"/>
        </w:rPr>
        <w:t xml:space="preserve">Flomsituasjonen i området vurderes ikke til å bli </w:t>
      </w:r>
      <w:r w:rsidR="002840B8">
        <w:rPr>
          <w:rFonts w:ascii="Verdana" w:hAnsi="Verdana"/>
          <w:sz w:val="20"/>
          <w:szCs w:val="20"/>
        </w:rPr>
        <w:t>kritisk endret av noen av alternativene, da det ikke er bebyggelse tett på bekken nedstrøms</w:t>
      </w:r>
      <w:r w:rsidR="00D13937">
        <w:rPr>
          <w:rFonts w:ascii="Verdana" w:hAnsi="Verdana"/>
          <w:sz w:val="20"/>
          <w:szCs w:val="20"/>
        </w:rPr>
        <w:t xml:space="preserve"> for området</w:t>
      </w:r>
      <w:r w:rsidR="002840B8">
        <w:rPr>
          <w:rFonts w:ascii="Verdana" w:hAnsi="Verdana"/>
          <w:sz w:val="20"/>
          <w:szCs w:val="20"/>
        </w:rPr>
        <w:t xml:space="preserve">, og </w:t>
      </w:r>
      <w:r w:rsidR="000F445D">
        <w:rPr>
          <w:rFonts w:ascii="Verdana" w:hAnsi="Verdana"/>
          <w:sz w:val="20"/>
          <w:szCs w:val="20"/>
        </w:rPr>
        <w:t xml:space="preserve">begge alternativene vil bestå av store områder med permeable overflater. </w:t>
      </w:r>
    </w:p>
    <w:p w14:paraId="145C195B" w14:textId="516B11ED" w:rsidR="007E354D" w:rsidRDefault="00402C8A" w:rsidP="00402C8A">
      <w:pPr>
        <w:rPr>
          <w:rFonts w:ascii="Verdana" w:hAnsi="Verdana"/>
          <w:sz w:val="20"/>
          <w:szCs w:val="20"/>
        </w:rPr>
      </w:pPr>
      <w:r>
        <w:rPr>
          <w:rFonts w:ascii="Verdana" w:hAnsi="Verdana"/>
          <w:sz w:val="20"/>
          <w:szCs w:val="20"/>
        </w:rPr>
        <w:t xml:space="preserve">Flomrapporten viser lavere høyder på vannet enn </w:t>
      </w:r>
      <w:r w:rsidR="00CD132B">
        <w:rPr>
          <w:rFonts w:ascii="Verdana" w:hAnsi="Verdana"/>
          <w:sz w:val="20"/>
          <w:szCs w:val="20"/>
        </w:rPr>
        <w:t xml:space="preserve">det som er angitt i NVEs aktsomhetskart. Dette </w:t>
      </w:r>
      <w:r w:rsidR="002A26D1">
        <w:rPr>
          <w:rFonts w:ascii="Verdana" w:hAnsi="Verdana"/>
          <w:sz w:val="20"/>
          <w:szCs w:val="20"/>
        </w:rPr>
        <w:t xml:space="preserve">betyr at det er mindre areal enn </w:t>
      </w:r>
      <w:r w:rsidR="003647FE">
        <w:rPr>
          <w:rFonts w:ascii="Verdana" w:hAnsi="Verdana"/>
          <w:sz w:val="20"/>
          <w:szCs w:val="20"/>
        </w:rPr>
        <w:t xml:space="preserve">det skraverte arealet i NVEs aktsomhetskart som risikerer å bli oversvømt </w:t>
      </w:r>
      <w:r w:rsidR="00D21DD3">
        <w:rPr>
          <w:rFonts w:ascii="Verdana" w:hAnsi="Verdana"/>
          <w:sz w:val="20"/>
          <w:szCs w:val="20"/>
        </w:rPr>
        <w:t xml:space="preserve">i en 200-års-flom. </w:t>
      </w:r>
      <w:r w:rsidR="008B05A8">
        <w:rPr>
          <w:rFonts w:ascii="Verdana" w:hAnsi="Verdana"/>
          <w:sz w:val="20"/>
          <w:szCs w:val="20"/>
        </w:rPr>
        <w:t xml:space="preserve">Dersom brua over Kvitefossbekken lengst sør i planområdet ikke </w:t>
      </w:r>
      <w:r w:rsidR="005A5970">
        <w:rPr>
          <w:rFonts w:ascii="Verdana" w:hAnsi="Verdana"/>
          <w:sz w:val="20"/>
          <w:szCs w:val="20"/>
        </w:rPr>
        <w:t>tettes</w:t>
      </w:r>
      <w:r w:rsidR="00AE7F14">
        <w:rPr>
          <w:rFonts w:ascii="Verdana" w:hAnsi="Verdana"/>
          <w:sz w:val="20"/>
          <w:szCs w:val="20"/>
        </w:rPr>
        <w:t xml:space="preserve"> i en 200-års-flom</w:t>
      </w:r>
      <w:r w:rsidR="005A5970">
        <w:rPr>
          <w:rFonts w:ascii="Verdana" w:hAnsi="Verdana"/>
          <w:sz w:val="20"/>
          <w:szCs w:val="20"/>
        </w:rPr>
        <w:t xml:space="preserve">, vil flomhøydene bli enda lavere. </w:t>
      </w:r>
    </w:p>
    <w:p w14:paraId="139BA251" w14:textId="1DA786DA" w:rsidR="00B91FE5" w:rsidRDefault="00B91FE5" w:rsidP="00402C8A">
      <w:pPr>
        <w:rPr>
          <w:rFonts w:ascii="Verdana" w:hAnsi="Verdana"/>
          <w:sz w:val="20"/>
          <w:szCs w:val="20"/>
        </w:rPr>
      </w:pPr>
      <w:r>
        <w:rPr>
          <w:rFonts w:ascii="Verdana" w:hAnsi="Verdana"/>
          <w:sz w:val="20"/>
          <w:szCs w:val="20"/>
        </w:rPr>
        <w:t xml:space="preserve">Flomrapporten viser samtidig hvordan høyder på bekkekrysninger kan påvirke arealene oppstrøms. Det vil derfor være viktig med avbøtende tiltak som </w:t>
      </w:r>
      <w:r w:rsidR="004E1703">
        <w:rPr>
          <w:rFonts w:ascii="Verdana" w:hAnsi="Verdana"/>
          <w:sz w:val="20"/>
          <w:szCs w:val="20"/>
        </w:rPr>
        <w:t xml:space="preserve">hindrer at flomhøyden blir høyere enn i analysen. </w:t>
      </w:r>
    </w:p>
    <w:p w14:paraId="3EED1F54" w14:textId="7F4DE146" w:rsidR="004E1703" w:rsidRDefault="004E1703" w:rsidP="00402C8A">
      <w:pPr>
        <w:rPr>
          <w:rFonts w:ascii="Verdana" w:hAnsi="Verdana"/>
          <w:sz w:val="20"/>
          <w:szCs w:val="20"/>
        </w:rPr>
      </w:pPr>
      <w:r>
        <w:rPr>
          <w:rFonts w:ascii="Verdana" w:hAnsi="Verdana"/>
          <w:sz w:val="20"/>
          <w:szCs w:val="20"/>
        </w:rPr>
        <w:t>Avbøtende tiltak:</w:t>
      </w:r>
    </w:p>
    <w:p w14:paraId="69C83A7B" w14:textId="75C37CF2" w:rsidR="004E1703" w:rsidRDefault="001A1739" w:rsidP="004E1703">
      <w:pPr>
        <w:pStyle w:val="Listeavsnitt"/>
        <w:numPr>
          <w:ilvl w:val="0"/>
          <w:numId w:val="3"/>
        </w:numPr>
        <w:rPr>
          <w:rFonts w:ascii="Verdana" w:hAnsi="Verdana"/>
          <w:sz w:val="20"/>
          <w:szCs w:val="20"/>
        </w:rPr>
      </w:pPr>
      <w:r>
        <w:rPr>
          <w:rFonts w:ascii="Verdana" w:hAnsi="Verdana"/>
          <w:sz w:val="20"/>
          <w:szCs w:val="20"/>
        </w:rPr>
        <w:t>Henssynssone flom (ikke tillatt å heve terrenget)</w:t>
      </w:r>
    </w:p>
    <w:p w14:paraId="679D57D5" w14:textId="064D0D1C" w:rsidR="001A1739" w:rsidRDefault="001A1739" w:rsidP="004E1703">
      <w:pPr>
        <w:pStyle w:val="Listeavsnitt"/>
        <w:numPr>
          <w:ilvl w:val="0"/>
          <w:numId w:val="3"/>
        </w:numPr>
        <w:rPr>
          <w:rFonts w:ascii="Verdana" w:hAnsi="Verdana"/>
          <w:sz w:val="20"/>
          <w:szCs w:val="20"/>
        </w:rPr>
      </w:pPr>
      <w:r>
        <w:rPr>
          <w:rFonts w:ascii="Verdana" w:hAnsi="Verdana"/>
          <w:sz w:val="20"/>
          <w:szCs w:val="20"/>
        </w:rPr>
        <w:t xml:space="preserve">Bestemmelsesområder (maks høyde på bro/ veger som krysser </w:t>
      </w:r>
      <w:r w:rsidR="00E12F14">
        <w:rPr>
          <w:rFonts w:ascii="Verdana" w:hAnsi="Verdana"/>
          <w:sz w:val="20"/>
          <w:szCs w:val="20"/>
        </w:rPr>
        <w:t>Kvitefossbekken og bekken i øst)</w:t>
      </w:r>
    </w:p>
    <w:p w14:paraId="26F885D5" w14:textId="12959F48" w:rsidR="0070503B" w:rsidRDefault="0070503B" w:rsidP="00B62D9A">
      <w:pPr>
        <w:rPr>
          <w:color w:val="BFBFBF" w:themeColor="background1" w:themeShade="BF"/>
        </w:rPr>
      </w:pPr>
    </w:p>
    <w:p w14:paraId="68D948C5" w14:textId="65B43CCA" w:rsidR="007E354D" w:rsidRPr="00FC2BE8" w:rsidRDefault="007E354D" w:rsidP="007E354D">
      <w:pPr>
        <w:pStyle w:val="Overskrift1"/>
        <w:rPr>
          <w:rFonts w:ascii="Verdana" w:hAnsi="Verdana"/>
          <w:sz w:val="20"/>
          <w:szCs w:val="20"/>
        </w:rPr>
      </w:pPr>
      <w:bookmarkStart w:id="23" w:name="_Toc76637379"/>
      <w:r>
        <w:rPr>
          <w:rFonts w:ascii="Verdana" w:hAnsi="Verdana"/>
          <w:sz w:val="20"/>
          <w:szCs w:val="20"/>
        </w:rPr>
        <w:t>Klimagassutslipp</w:t>
      </w:r>
      <w:bookmarkEnd w:id="23"/>
    </w:p>
    <w:p w14:paraId="72C9ABF8" w14:textId="2F59FF1D" w:rsidR="007E354D" w:rsidRDefault="007E354D" w:rsidP="007E354D">
      <w:pPr>
        <w:rPr>
          <w:rFonts w:ascii="Verdana" w:hAnsi="Verdana"/>
          <w:sz w:val="20"/>
          <w:szCs w:val="20"/>
        </w:rPr>
      </w:pPr>
    </w:p>
    <w:p w14:paraId="2C0F95B4" w14:textId="77777777" w:rsidR="00D469AF" w:rsidRDefault="00C42CD4" w:rsidP="007E354D">
      <w:pPr>
        <w:rPr>
          <w:rFonts w:ascii="Verdana" w:hAnsi="Verdana" w:cs="Arial"/>
          <w:sz w:val="20"/>
          <w:szCs w:val="20"/>
        </w:rPr>
      </w:pPr>
      <w:r>
        <w:rPr>
          <w:rFonts w:ascii="Verdana" w:hAnsi="Verdana"/>
          <w:sz w:val="20"/>
          <w:szCs w:val="20"/>
        </w:rPr>
        <w:t xml:space="preserve">I planprogrammet ble det beskrevet at </w:t>
      </w:r>
      <w:r w:rsidR="003F4E2E">
        <w:rPr>
          <w:rFonts w:ascii="Verdana" w:hAnsi="Verdana"/>
          <w:sz w:val="20"/>
          <w:szCs w:val="20"/>
        </w:rPr>
        <w:t xml:space="preserve">utslippet skulle vurderes ut ifra karboninnholdet i myrer, omtalt i </w:t>
      </w:r>
      <w:proofErr w:type="spellStart"/>
      <w:r w:rsidR="003F4E2E" w:rsidRPr="003F4E2E">
        <w:rPr>
          <w:rFonts w:ascii="Verdana" w:hAnsi="Verdana" w:cs="Arial"/>
          <w:i/>
          <w:iCs/>
          <w:sz w:val="20"/>
          <w:szCs w:val="20"/>
        </w:rPr>
        <w:t>Bioforsk</w:t>
      </w:r>
      <w:proofErr w:type="spellEnd"/>
      <w:r w:rsidR="003F4E2E" w:rsidRPr="003F4E2E">
        <w:rPr>
          <w:rFonts w:ascii="Verdana" w:hAnsi="Verdana" w:cs="Arial"/>
          <w:i/>
          <w:iCs/>
          <w:sz w:val="20"/>
          <w:szCs w:val="20"/>
        </w:rPr>
        <w:t xml:space="preserve"> Rapport CO2-opptak i jord og vegetasjon i Norge, Grønlund m.fl. 2010</w:t>
      </w:r>
      <w:r w:rsidR="003F4E2E">
        <w:rPr>
          <w:rFonts w:ascii="Verdana" w:hAnsi="Verdana" w:cs="Arial"/>
          <w:sz w:val="20"/>
          <w:szCs w:val="20"/>
        </w:rPr>
        <w:t xml:space="preserve">. </w:t>
      </w:r>
      <w:r w:rsidR="00167595">
        <w:rPr>
          <w:rFonts w:ascii="Verdana" w:hAnsi="Verdana" w:cs="Arial"/>
          <w:sz w:val="20"/>
          <w:szCs w:val="20"/>
        </w:rPr>
        <w:t xml:space="preserve">I konsekvensutredningen er det i stedet tatt utgangspunkt i Miljødirektoratets </w:t>
      </w:r>
      <w:r w:rsidR="005E7CB6">
        <w:rPr>
          <w:rFonts w:ascii="Verdana" w:hAnsi="Verdana" w:cs="Arial"/>
          <w:sz w:val="20"/>
          <w:szCs w:val="20"/>
        </w:rPr>
        <w:t>regneark for arealbruksendringer</w:t>
      </w:r>
      <w:r w:rsidR="00565F0C">
        <w:rPr>
          <w:rFonts w:ascii="Verdana" w:hAnsi="Verdana" w:cs="Arial"/>
          <w:sz w:val="20"/>
          <w:szCs w:val="20"/>
        </w:rPr>
        <w:t xml:space="preserve">. </w:t>
      </w:r>
    </w:p>
    <w:p w14:paraId="2A9CCA49" w14:textId="1992B3FC" w:rsidR="00C42CD4" w:rsidRPr="00D469AF" w:rsidRDefault="00565F0C" w:rsidP="007E354D">
      <w:pPr>
        <w:rPr>
          <w:rFonts w:ascii="Verdana" w:hAnsi="Verdana" w:cs="Arial"/>
          <w:i/>
          <w:iCs/>
          <w:sz w:val="20"/>
          <w:szCs w:val="20"/>
        </w:rPr>
      </w:pPr>
      <w:r w:rsidRPr="00D469AF">
        <w:rPr>
          <w:rFonts w:ascii="Verdana" w:hAnsi="Verdana" w:cs="Arial"/>
          <w:i/>
          <w:iCs/>
          <w:sz w:val="20"/>
          <w:szCs w:val="20"/>
        </w:rPr>
        <w:t>Regnearket finnes på:</w:t>
      </w:r>
    </w:p>
    <w:p w14:paraId="4D29B39F" w14:textId="2BDB6392" w:rsidR="00565F0C" w:rsidRDefault="00EA457C" w:rsidP="007E354D">
      <w:pPr>
        <w:rPr>
          <w:rFonts w:ascii="Verdana" w:hAnsi="Verdana"/>
          <w:sz w:val="20"/>
          <w:szCs w:val="20"/>
        </w:rPr>
      </w:pPr>
      <w:hyperlink r:id="rId28" w:history="1">
        <w:r w:rsidR="00565F0C" w:rsidRPr="00BA6D27">
          <w:rPr>
            <w:rStyle w:val="Hyperkobling"/>
            <w:rFonts w:ascii="Verdana" w:hAnsi="Verdana"/>
            <w:sz w:val="20"/>
            <w:szCs w:val="20"/>
          </w:rPr>
          <w:t>https://www.miljodirektoratet.no/tjenester/klimagassutslipp-kommuner/beregne-effekt-av-ulike-klimatiltak/</w:t>
        </w:r>
      </w:hyperlink>
    </w:p>
    <w:p w14:paraId="1612DE65" w14:textId="77777777" w:rsidR="00C42CD4" w:rsidRDefault="00C42CD4" w:rsidP="00C42CD4">
      <w:pPr>
        <w:rPr>
          <w:rFonts w:ascii="Verdana" w:hAnsi="Verdana"/>
          <w:color w:val="FF0000"/>
          <w:sz w:val="20"/>
          <w:szCs w:val="20"/>
        </w:rPr>
      </w:pPr>
      <w:r>
        <w:rPr>
          <w:rFonts w:ascii="Verdana" w:hAnsi="Verdana"/>
          <w:sz w:val="20"/>
          <w:szCs w:val="20"/>
        </w:rPr>
        <w:t>Vedlegg:</w:t>
      </w:r>
      <w:r w:rsidRPr="008E28F3">
        <w:rPr>
          <w:rFonts w:ascii="Verdana" w:hAnsi="Verdana"/>
          <w:color w:val="FF0000"/>
          <w:sz w:val="20"/>
          <w:szCs w:val="20"/>
        </w:rPr>
        <w:t xml:space="preserve"> </w:t>
      </w:r>
    </w:p>
    <w:p w14:paraId="7B70DA31" w14:textId="5651AEDB" w:rsidR="008D3D94" w:rsidRDefault="00AF608A" w:rsidP="008D3D94">
      <w:pPr>
        <w:pStyle w:val="Listeavsnitt"/>
        <w:numPr>
          <w:ilvl w:val="0"/>
          <w:numId w:val="3"/>
        </w:numPr>
        <w:rPr>
          <w:rFonts w:ascii="Verdana" w:hAnsi="Verdana"/>
          <w:sz w:val="20"/>
          <w:szCs w:val="20"/>
        </w:rPr>
      </w:pPr>
      <w:r>
        <w:rPr>
          <w:rFonts w:ascii="Verdana" w:hAnsi="Verdana"/>
          <w:sz w:val="20"/>
          <w:szCs w:val="20"/>
        </w:rPr>
        <w:t xml:space="preserve">08 </w:t>
      </w:r>
      <w:r w:rsidR="00AB651F">
        <w:rPr>
          <w:rFonts w:ascii="Verdana" w:hAnsi="Verdana"/>
          <w:sz w:val="20"/>
          <w:szCs w:val="20"/>
        </w:rPr>
        <w:t>Vedlegg – arealbruksendring myr</w:t>
      </w:r>
    </w:p>
    <w:p w14:paraId="37B54ACF" w14:textId="77777777" w:rsidR="00AF608A" w:rsidRPr="00AF608A" w:rsidRDefault="00AF608A" w:rsidP="00AF608A">
      <w:pPr>
        <w:ind w:left="360"/>
        <w:rPr>
          <w:rFonts w:ascii="Verdana" w:hAnsi="Verdana"/>
          <w:sz w:val="20"/>
          <w:szCs w:val="20"/>
        </w:rPr>
      </w:pPr>
    </w:p>
    <w:p w14:paraId="6A3889FF" w14:textId="6CEED4FB" w:rsidR="00C42CD4" w:rsidRDefault="00C42CD4" w:rsidP="007E354D">
      <w:pPr>
        <w:rPr>
          <w:rFonts w:ascii="Verdana" w:hAnsi="Verdana"/>
          <w:sz w:val="20"/>
          <w:szCs w:val="20"/>
        </w:rPr>
      </w:pPr>
    </w:p>
    <w:p w14:paraId="216DA309" w14:textId="061461DF" w:rsidR="00D469AF" w:rsidRDefault="00D469AF" w:rsidP="007E354D">
      <w:pPr>
        <w:rPr>
          <w:rFonts w:ascii="Verdana" w:hAnsi="Verdana"/>
          <w:sz w:val="20"/>
          <w:szCs w:val="20"/>
        </w:rPr>
      </w:pPr>
    </w:p>
    <w:p w14:paraId="56FB5412" w14:textId="77777777" w:rsidR="00D469AF" w:rsidRPr="00FC2BE8" w:rsidRDefault="00D469AF" w:rsidP="007E354D">
      <w:pPr>
        <w:rPr>
          <w:rFonts w:ascii="Verdana" w:hAnsi="Verdana"/>
          <w:sz w:val="20"/>
          <w:szCs w:val="20"/>
        </w:rPr>
      </w:pPr>
    </w:p>
    <w:p w14:paraId="3DD73358" w14:textId="77777777" w:rsidR="007E354D" w:rsidRPr="00FC2BE8" w:rsidRDefault="007E354D" w:rsidP="007E354D">
      <w:pPr>
        <w:pStyle w:val="Overskrift2"/>
        <w:rPr>
          <w:rFonts w:ascii="Verdana" w:hAnsi="Verdana"/>
          <w:sz w:val="20"/>
          <w:szCs w:val="20"/>
        </w:rPr>
      </w:pPr>
      <w:bookmarkStart w:id="24" w:name="_Toc76637380"/>
      <w:r>
        <w:rPr>
          <w:rFonts w:ascii="Verdana" w:hAnsi="Verdana"/>
          <w:sz w:val="20"/>
          <w:szCs w:val="20"/>
        </w:rPr>
        <w:t>Dagens situasjon og 0-alternativet</w:t>
      </w:r>
      <w:bookmarkEnd w:id="24"/>
    </w:p>
    <w:p w14:paraId="03D98054" w14:textId="77777777" w:rsidR="007E354D" w:rsidRPr="00FC2BE8" w:rsidRDefault="007E354D" w:rsidP="007E354D">
      <w:pPr>
        <w:rPr>
          <w:rFonts w:ascii="Verdana" w:hAnsi="Verdana"/>
          <w:sz w:val="20"/>
          <w:szCs w:val="20"/>
        </w:rPr>
      </w:pPr>
    </w:p>
    <w:p w14:paraId="4A1CC353" w14:textId="77777777" w:rsidR="007E354D" w:rsidRPr="00FE6AFA" w:rsidRDefault="007E354D" w:rsidP="007E354D">
      <w:pPr>
        <w:rPr>
          <w:rFonts w:ascii="Verdana" w:hAnsi="Verdana"/>
          <w:b/>
          <w:bCs/>
          <w:sz w:val="20"/>
          <w:szCs w:val="20"/>
        </w:rPr>
      </w:pPr>
      <w:r w:rsidRPr="00FE6AFA">
        <w:rPr>
          <w:rFonts w:ascii="Verdana" w:hAnsi="Verdana"/>
          <w:b/>
          <w:bCs/>
          <w:sz w:val="20"/>
          <w:szCs w:val="20"/>
        </w:rPr>
        <w:t>Beskrivelse</w:t>
      </w:r>
    </w:p>
    <w:p w14:paraId="0B247646" w14:textId="77777777" w:rsidR="001D6818" w:rsidRDefault="000D328E" w:rsidP="000D328E">
      <w:pPr>
        <w:rPr>
          <w:rFonts w:ascii="Verdana" w:hAnsi="Verdana"/>
          <w:sz w:val="20"/>
          <w:szCs w:val="20"/>
        </w:rPr>
      </w:pPr>
      <w:r>
        <w:rPr>
          <w:rFonts w:ascii="Verdana" w:hAnsi="Verdana"/>
          <w:sz w:val="20"/>
          <w:szCs w:val="20"/>
        </w:rPr>
        <w:t xml:space="preserve">Deler av planområdet er preget av myr/ våtmark. Myr er kjent for å lagre store mengder karbon. Grunnen til at karbonet blir værende i myra er vannet. Vannet hindrer luft, nærmere bestemt oksygen, å trekke ned i myra og binde seg med karbonet. Dersom en myr blir gravd opp, og vannet fra disse massene renner ut, vil karbonet </w:t>
      </w:r>
      <w:proofErr w:type="gramStart"/>
      <w:r>
        <w:rPr>
          <w:rFonts w:ascii="Verdana" w:hAnsi="Verdana"/>
          <w:sz w:val="20"/>
          <w:szCs w:val="20"/>
        </w:rPr>
        <w:t>sakte</w:t>
      </w:r>
      <w:proofErr w:type="gramEnd"/>
      <w:r>
        <w:rPr>
          <w:rFonts w:ascii="Verdana" w:hAnsi="Verdana"/>
          <w:sz w:val="20"/>
          <w:szCs w:val="20"/>
        </w:rPr>
        <w:t xml:space="preserve"> men sikkert binde seg med oksygen i luften og danne CO</w:t>
      </w:r>
      <w:r w:rsidRPr="008D5F10">
        <w:rPr>
          <w:rFonts w:ascii="Verdana" w:hAnsi="Verdana"/>
          <w:sz w:val="20"/>
          <w:szCs w:val="20"/>
          <w:vertAlign w:val="subscript"/>
        </w:rPr>
        <w:t>2</w:t>
      </w:r>
      <w:r>
        <w:rPr>
          <w:rFonts w:ascii="Verdana" w:hAnsi="Verdana"/>
          <w:sz w:val="20"/>
          <w:szCs w:val="20"/>
        </w:rPr>
        <w:t xml:space="preserve">. Myr har derfor høy verdi som karbonlager. Samtidig binder den </w:t>
      </w:r>
      <w:r w:rsidR="001D6818">
        <w:rPr>
          <w:rFonts w:ascii="Verdana" w:hAnsi="Verdana"/>
          <w:sz w:val="20"/>
          <w:szCs w:val="20"/>
        </w:rPr>
        <w:t>noe nytt karbon</w:t>
      </w:r>
      <w:r>
        <w:rPr>
          <w:rFonts w:ascii="Verdana" w:hAnsi="Verdana"/>
          <w:sz w:val="20"/>
          <w:szCs w:val="20"/>
        </w:rPr>
        <w:t xml:space="preserve">. </w:t>
      </w:r>
    </w:p>
    <w:p w14:paraId="0A6887CA" w14:textId="06A7D845" w:rsidR="000D328E" w:rsidRDefault="000D328E" w:rsidP="000D328E">
      <w:pPr>
        <w:rPr>
          <w:rFonts w:ascii="Verdana" w:hAnsi="Verdana"/>
          <w:sz w:val="20"/>
          <w:szCs w:val="20"/>
        </w:rPr>
      </w:pPr>
      <w:r>
        <w:rPr>
          <w:rFonts w:ascii="Verdana" w:hAnsi="Verdana"/>
          <w:sz w:val="20"/>
          <w:szCs w:val="20"/>
        </w:rPr>
        <w:t>Det er utført dybdemålinger</w:t>
      </w:r>
      <w:r w:rsidR="00F53F70">
        <w:rPr>
          <w:rFonts w:ascii="Verdana" w:hAnsi="Verdana"/>
          <w:sz w:val="20"/>
          <w:szCs w:val="20"/>
        </w:rPr>
        <w:t xml:space="preserve"> av myr</w:t>
      </w:r>
      <w:r w:rsidR="00304BB1">
        <w:rPr>
          <w:rFonts w:ascii="Verdana" w:hAnsi="Verdana"/>
          <w:sz w:val="20"/>
          <w:szCs w:val="20"/>
        </w:rPr>
        <w:t>arealene</w:t>
      </w:r>
      <w:r>
        <w:rPr>
          <w:rFonts w:ascii="Verdana" w:hAnsi="Verdana"/>
          <w:sz w:val="20"/>
          <w:szCs w:val="20"/>
        </w:rPr>
        <w:t xml:space="preserve"> med </w:t>
      </w:r>
      <w:r w:rsidR="00B15346" w:rsidRPr="00363A8C">
        <w:rPr>
          <w:rFonts w:ascii="Verdana" w:hAnsi="Verdana"/>
          <w:sz w:val="20"/>
          <w:szCs w:val="20"/>
        </w:rPr>
        <w:t>georadar</w:t>
      </w:r>
      <w:r w:rsidRPr="00363A8C">
        <w:rPr>
          <w:rFonts w:ascii="Verdana" w:hAnsi="Verdana"/>
          <w:sz w:val="20"/>
          <w:szCs w:val="20"/>
        </w:rPr>
        <w:t xml:space="preserve">. </w:t>
      </w:r>
      <w:r>
        <w:rPr>
          <w:rFonts w:ascii="Verdana" w:hAnsi="Verdana"/>
          <w:sz w:val="20"/>
          <w:szCs w:val="20"/>
        </w:rPr>
        <w:t xml:space="preserve">Målingene viser stor variasjon av dybder. De største delene av myra har en dybde mellom 0 og 2m. Utover dette er det 3-4 holer med dybde mellom 4 og 6m. </w:t>
      </w:r>
    </w:p>
    <w:p w14:paraId="672E0295" w14:textId="2ECF6BC2" w:rsidR="000D328E" w:rsidRDefault="000D328E" w:rsidP="000D328E">
      <w:pPr>
        <w:rPr>
          <w:rFonts w:ascii="Verdana" w:hAnsi="Verdana"/>
          <w:sz w:val="20"/>
          <w:szCs w:val="20"/>
        </w:rPr>
      </w:pPr>
      <w:r>
        <w:rPr>
          <w:rFonts w:ascii="Verdana" w:hAnsi="Verdana"/>
          <w:sz w:val="20"/>
          <w:szCs w:val="20"/>
        </w:rPr>
        <w:t>Ut fra dybdemålingene er det gjort en volumberegning av myra. Den viser at det er</w:t>
      </w:r>
      <w:r w:rsidR="00304BB1">
        <w:rPr>
          <w:rFonts w:ascii="Verdana" w:hAnsi="Verdana"/>
          <w:sz w:val="20"/>
          <w:szCs w:val="20"/>
        </w:rPr>
        <w:t xml:space="preserve"> ca.</w:t>
      </w:r>
      <w:r>
        <w:rPr>
          <w:rFonts w:ascii="Verdana" w:hAnsi="Verdana"/>
          <w:sz w:val="20"/>
          <w:szCs w:val="20"/>
        </w:rPr>
        <w:t xml:space="preserve"> 60.000 kubikk med myr/ torv/ jord på de flate partiene. Ca. 22.500 av disse ligger i de dype holene</w:t>
      </w:r>
      <w:r w:rsidR="00BC2425">
        <w:rPr>
          <w:rFonts w:ascii="Verdana" w:hAnsi="Verdana"/>
          <w:sz w:val="20"/>
          <w:szCs w:val="20"/>
        </w:rPr>
        <w:t xml:space="preserve"> (dypere enn 2m)</w:t>
      </w:r>
      <w:r>
        <w:rPr>
          <w:rFonts w:ascii="Verdana" w:hAnsi="Verdana"/>
          <w:sz w:val="20"/>
          <w:szCs w:val="20"/>
        </w:rPr>
        <w:t xml:space="preserve">. Hvor stor andel av de grunne partiene som er myr er noe usikkert. </w:t>
      </w:r>
      <w:proofErr w:type="spellStart"/>
      <w:r>
        <w:rPr>
          <w:rFonts w:ascii="Verdana" w:hAnsi="Verdana"/>
          <w:sz w:val="20"/>
          <w:szCs w:val="20"/>
        </w:rPr>
        <w:t>Fosstjønnsåni</w:t>
      </w:r>
      <w:proofErr w:type="spellEnd"/>
      <w:r w:rsidR="008D6E63">
        <w:rPr>
          <w:rFonts w:ascii="Verdana" w:hAnsi="Verdana"/>
          <w:sz w:val="20"/>
          <w:szCs w:val="20"/>
        </w:rPr>
        <w:t>/ Kvitefossbekken</w:t>
      </w:r>
      <w:r>
        <w:rPr>
          <w:rFonts w:ascii="Verdana" w:hAnsi="Verdana"/>
          <w:sz w:val="20"/>
          <w:szCs w:val="20"/>
        </w:rPr>
        <w:t xml:space="preserve"> er gravd opp/ omlagt, og har antagelig hatt en drenerende effekt på deler av myra i vest. Her ser man også hyppigere innslag av trær. I øst har deler av bekkene sandbunn og ligger delvis under torvlaget. </w:t>
      </w:r>
    </w:p>
    <w:p w14:paraId="6B2602CA" w14:textId="77777777" w:rsidR="000D328E" w:rsidRDefault="000D328E" w:rsidP="000D328E">
      <w:pPr>
        <w:rPr>
          <w:rFonts w:ascii="Verdana" w:hAnsi="Verdana"/>
          <w:sz w:val="20"/>
          <w:szCs w:val="20"/>
        </w:rPr>
      </w:pPr>
    </w:p>
    <w:p w14:paraId="2C45F878" w14:textId="77777777" w:rsidR="000D328E" w:rsidRPr="00FD550B" w:rsidRDefault="000D328E" w:rsidP="000D328E">
      <w:pPr>
        <w:rPr>
          <w:rFonts w:ascii="Verdana" w:hAnsi="Verdana"/>
          <w:b/>
          <w:bCs/>
          <w:sz w:val="20"/>
          <w:szCs w:val="20"/>
        </w:rPr>
      </w:pPr>
      <w:r w:rsidRPr="00FD550B">
        <w:rPr>
          <w:rFonts w:ascii="Verdana" w:hAnsi="Verdana"/>
          <w:b/>
          <w:bCs/>
          <w:sz w:val="20"/>
          <w:szCs w:val="20"/>
        </w:rPr>
        <w:t>Naturlig utvikling</w:t>
      </w:r>
    </w:p>
    <w:p w14:paraId="1359DB74" w14:textId="77777777" w:rsidR="000D328E" w:rsidRDefault="000D328E" w:rsidP="000D328E">
      <w:pPr>
        <w:rPr>
          <w:rFonts w:ascii="Verdana" w:hAnsi="Verdana"/>
          <w:sz w:val="20"/>
          <w:szCs w:val="20"/>
        </w:rPr>
      </w:pPr>
      <w:r>
        <w:rPr>
          <w:rFonts w:ascii="Verdana" w:hAnsi="Verdana"/>
          <w:sz w:val="20"/>
          <w:szCs w:val="20"/>
        </w:rPr>
        <w:t xml:space="preserve">Det er usikkert i hvor stor grad bekkene drenerer myrene, og om det er netto utslipp eller opptak av karbon i myrene i dag. Usikkerheten er hovedsakelig knyttet til om den tidligere omleggingen av </w:t>
      </w:r>
      <w:proofErr w:type="spellStart"/>
      <w:r>
        <w:rPr>
          <w:rFonts w:ascii="Verdana" w:hAnsi="Verdana"/>
          <w:sz w:val="20"/>
          <w:szCs w:val="20"/>
        </w:rPr>
        <w:t>Fosstjønnsåni</w:t>
      </w:r>
      <w:proofErr w:type="spellEnd"/>
      <w:r>
        <w:rPr>
          <w:rFonts w:ascii="Verdana" w:hAnsi="Verdana"/>
          <w:sz w:val="20"/>
          <w:szCs w:val="20"/>
        </w:rPr>
        <w:t xml:space="preserve"> og de mindre oppgravde bekkene i øst har en drenerende effekt eller ikke. Etablering av sykkelløype kan gjøres ved bruk av duk, og behøver ikke ha noen konsekvens for klimagassutslipp fra myrene. </w:t>
      </w:r>
    </w:p>
    <w:p w14:paraId="7944AC08" w14:textId="77777777" w:rsidR="000D328E" w:rsidRDefault="000D328E" w:rsidP="000D328E">
      <w:pPr>
        <w:rPr>
          <w:rFonts w:ascii="Verdana" w:hAnsi="Verdana"/>
          <w:sz w:val="20"/>
          <w:szCs w:val="20"/>
        </w:rPr>
      </w:pPr>
    </w:p>
    <w:p w14:paraId="5A88A644" w14:textId="4EA90B36" w:rsidR="000D328E" w:rsidRPr="00FD550B" w:rsidRDefault="000332B3" w:rsidP="000D328E">
      <w:pPr>
        <w:rPr>
          <w:rFonts w:ascii="Verdana" w:hAnsi="Verdana"/>
          <w:b/>
          <w:bCs/>
          <w:sz w:val="20"/>
          <w:szCs w:val="20"/>
        </w:rPr>
      </w:pPr>
      <w:r>
        <w:rPr>
          <w:rFonts w:ascii="Verdana" w:hAnsi="Verdana"/>
          <w:b/>
          <w:bCs/>
          <w:sz w:val="20"/>
          <w:szCs w:val="20"/>
        </w:rPr>
        <w:t>Vurdering</w:t>
      </w:r>
    </w:p>
    <w:p w14:paraId="70D3F91C" w14:textId="252A3508" w:rsidR="000D328E" w:rsidRDefault="004926B5" w:rsidP="00B62D9A">
      <w:pPr>
        <w:rPr>
          <w:rFonts w:ascii="Verdana" w:hAnsi="Verdana"/>
          <w:sz w:val="20"/>
          <w:szCs w:val="20"/>
        </w:rPr>
      </w:pPr>
      <w:r>
        <w:rPr>
          <w:rFonts w:ascii="Verdana" w:hAnsi="Verdana"/>
          <w:sz w:val="20"/>
          <w:szCs w:val="20"/>
        </w:rPr>
        <w:t xml:space="preserve">Området har på lik linje med andre myrer og skogområder en verdi som </w:t>
      </w:r>
      <w:r w:rsidR="00430988">
        <w:rPr>
          <w:rFonts w:ascii="Verdana" w:hAnsi="Verdana"/>
          <w:sz w:val="20"/>
          <w:szCs w:val="20"/>
        </w:rPr>
        <w:t xml:space="preserve">karbonlager. </w:t>
      </w:r>
    </w:p>
    <w:p w14:paraId="2D20138A" w14:textId="77777777" w:rsidR="00430988" w:rsidRDefault="00430988" w:rsidP="00B62D9A">
      <w:pPr>
        <w:rPr>
          <w:color w:val="BFBFBF" w:themeColor="background1" w:themeShade="BF"/>
        </w:rPr>
      </w:pPr>
    </w:p>
    <w:p w14:paraId="388C6D1E" w14:textId="13C9C80E" w:rsidR="000D328E" w:rsidRDefault="000D328E" w:rsidP="000D328E">
      <w:pPr>
        <w:pStyle w:val="Overskrift2"/>
        <w:rPr>
          <w:rFonts w:ascii="Verdana" w:hAnsi="Verdana"/>
          <w:sz w:val="20"/>
          <w:szCs w:val="20"/>
        </w:rPr>
      </w:pPr>
      <w:bookmarkStart w:id="25" w:name="_Toc76637381"/>
      <w:r>
        <w:rPr>
          <w:rFonts w:ascii="Verdana" w:hAnsi="Verdana"/>
          <w:sz w:val="20"/>
          <w:szCs w:val="20"/>
        </w:rPr>
        <w:t>Klimagassutslipp - utbyggingsalternativ</w:t>
      </w:r>
      <w:bookmarkEnd w:id="25"/>
    </w:p>
    <w:p w14:paraId="7E42F7E1" w14:textId="77777777" w:rsidR="000D328E" w:rsidRPr="00615D05" w:rsidRDefault="000D328E" w:rsidP="000D328E"/>
    <w:p w14:paraId="6A2C66BA" w14:textId="77777777" w:rsidR="000D328E" w:rsidRPr="003E0CB2" w:rsidRDefault="000D328E" w:rsidP="000D328E">
      <w:pPr>
        <w:rPr>
          <w:rFonts w:ascii="Verdana" w:hAnsi="Verdana"/>
          <w:b/>
          <w:bCs/>
          <w:color w:val="A8D08D" w:themeColor="accent6" w:themeTint="99"/>
          <w:sz w:val="20"/>
          <w:szCs w:val="20"/>
        </w:rPr>
      </w:pPr>
      <w:r w:rsidRPr="003E0CB2">
        <w:rPr>
          <w:rFonts w:ascii="Verdana" w:hAnsi="Verdana"/>
          <w:b/>
          <w:bCs/>
          <w:color w:val="A8D08D" w:themeColor="accent6" w:themeTint="99"/>
          <w:sz w:val="20"/>
          <w:szCs w:val="20"/>
        </w:rPr>
        <w:t>01 - Utbyggingsalternativ 1 (Golf og camping)</w:t>
      </w:r>
    </w:p>
    <w:p w14:paraId="1621648D" w14:textId="77777777" w:rsidR="000D27C1" w:rsidRDefault="000D27C1" w:rsidP="000D27C1">
      <w:pPr>
        <w:rPr>
          <w:rFonts w:ascii="Verdana" w:hAnsi="Verdana"/>
          <w:sz w:val="20"/>
          <w:szCs w:val="20"/>
        </w:rPr>
      </w:pPr>
      <w:r>
        <w:rPr>
          <w:rFonts w:ascii="Verdana" w:hAnsi="Verdana"/>
          <w:sz w:val="20"/>
          <w:szCs w:val="20"/>
        </w:rPr>
        <w:t xml:space="preserve">Totalt areal av næringsbebyggelse (camping) i kommuneplanen er på ca. 34daa. Arealet av golf er ca. 68daa. Totalt areal av myr er henholdsvis 9,8daa i N2 (camping) og 32,4daa i F2 (golf). </w:t>
      </w:r>
    </w:p>
    <w:p w14:paraId="1A1B3F54" w14:textId="77777777" w:rsidR="000D27C1" w:rsidRDefault="000D27C1" w:rsidP="000D27C1">
      <w:pPr>
        <w:rPr>
          <w:rFonts w:ascii="Verdana" w:hAnsi="Verdana"/>
          <w:sz w:val="20"/>
          <w:szCs w:val="20"/>
        </w:rPr>
      </w:pPr>
      <w:r>
        <w:rPr>
          <w:rFonts w:ascii="Verdana" w:hAnsi="Verdana"/>
          <w:sz w:val="20"/>
          <w:szCs w:val="20"/>
        </w:rPr>
        <w:t xml:space="preserve">Det antas at myra innenfor F2 (golf) dyrkes til gressbane, og at arealet innenfor N2 (camping) </w:t>
      </w:r>
      <w:proofErr w:type="spellStart"/>
      <w:r>
        <w:rPr>
          <w:rFonts w:ascii="Verdana" w:hAnsi="Verdana"/>
          <w:sz w:val="20"/>
          <w:szCs w:val="20"/>
        </w:rPr>
        <w:t>masseutskiftes</w:t>
      </w:r>
      <w:proofErr w:type="spellEnd"/>
      <w:r>
        <w:rPr>
          <w:rFonts w:ascii="Verdana" w:hAnsi="Verdana"/>
          <w:sz w:val="20"/>
          <w:szCs w:val="20"/>
        </w:rPr>
        <w:t xml:space="preserve">. Innenfor N2 er store deler av arealet bratt og lite egnet til camping. Derfor er det naturlig å tenke at myra ville blitt benyttet til camping i sin helhet. </w:t>
      </w:r>
    </w:p>
    <w:p w14:paraId="225945A5" w14:textId="38EE238F" w:rsidR="000D27C1" w:rsidRDefault="000D27C1" w:rsidP="000D27C1">
      <w:pPr>
        <w:rPr>
          <w:rFonts w:ascii="Verdana" w:hAnsi="Verdana"/>
          <w:sz w:val="20"/>
          <w:szCs w:val="20"/>
        </w:rPr>
      </w:pPr>
    </w:p>
    <w:p w14:paraId="22D70648" w14:textId="77777777" w:rsidR="006F632A" w:rsidRDefault="006F632A" w:rsidP="000D27C1">
      <w:pPr>
        <w:rPr>
          <w:rFonts w:ascii="Verdana" w:hAnsi="Verdana"/>
          <w:sz w:val="20"/>
          <w:szCs w:val="20"/>
        </w:rPr>
      </w:pPr>
    </w:p>
    <w:p w14:paraId="3D351833" w14:textId="77777777" w:rsidR="006F632A" w:rsidRDefault="006F632A" w:rsidP="000D27C1">
      <w:pPr>
        <w:rPr>
          <w:rFonts w:ascii="Verdana" w:hAnsi="Verdana"/>
          <w:sz w:val="20"/>
          <w:szCs w:val="20"/>
        </w:rPr>
      </w:pPr>
    </w:p>
    <w:p w14:paraId="55D19365" w14:textId="77777777" w:rsidR="000D27C1" w:rsidRPr="003E0CB2" w:rsidRDefault="000D27C1" w:rsidP="000D27C1">
      <w:pPr>
        <w:rPr>
          <w:rFonts w:ascii="Verdana" w:hAnsi="Verdana"/>
          <w:b/>
          <w:bCs/>
          <w:sz w:val="20"/>
          <w:szCs w:val="20"/>
        </w:rPr>
      </w:pPr>
      <w:r w:rsidRPr="003E0CB2">
        <w:rPr>
          <w:rFonts w:ascii="Verdana" w:hAnsi="Verdana"/>
          <w:b/>
          <w:bCs/>
          <w:sz w:val="20"/>
          <w:szCs w:val="20"/>
        </w:rPr>
        <w:t>Konsekvenser</w:t>
      </w:r>
    </w:p>
    <w:p w14:paraId="64107C54" w14:textId="77777777" w:rsidR="000D27C1" w:rsidRDefault="000D27C1" w:rsidP="000D27C1">
      <w:pPr>
        <w:rPr>
          <w:rFonts w:ascii="Verdana" w:hAnsi="Verdana"/>
          <w:sz w:val="20"/>
          <w:szCs w:val="20"/>
        </w:rPr>
      </w:pPr>
      <w:r>
        <w:rPr>
          <w:rFonts w:ascii="Verdana" w:hAnsi="Verdana"/>
          <w:sz w:val="20"/>
          <w:szCs w:val="20"/>
        </w:rPr>
        <w:t xml:space="preserve">Miljødirektoratets regneark for beregning av klimagassutslipp ved arealbruksendringer over en periode på 20 år er benyttet. </w:t>
      </w:r>
    </w:p>
    <w:p w14:paraId="677E9F45" w14:textId="3799E2D0" w:rsidR="000D27C1" w:rsidRDefault="000D27C1" w:rsidP="000D27C1">
      <w:pPr>
        <w:rPr>
          <w:rFonts w:ascii="Verdana" w:hAnsi="Verdana"/>
          <w:sz w:val="20"/>
          <w:szCs w:val="20"/>
        </w:rPr>
      </w:pPr>
      <w:r>
        <w:rPr>
          <w:rFonts w:ascii="Verdana" w:hAnsi="Verdana"/>
          <w:sz w:val="20"/>
          <w:szCs w:val="20"/>
        </w:rPr>
        <w:t>Endringen for N2 er satt til «fra myr til utbygd areal»</w:t>
      </w:r>
      <w:r w:rsidR="00954FD0">
        <w:rPr>
          <w:rFonts w:ascii="Verdana" w:hAnsi="Verdana"/>
          <w:sz w:val="20"/>
          <w:szCs w:val="20"/>
        </w:rPr>
        <w:t>. Arealet er ca. 10daa.</w:t>
      </w:r>
    </w:p>
    <w:p w14:paraId="7FB10476" w14:textId="38C5F86D" w:rsidR="000D27C1" w:rsidRDefault="000D27C1" w:rsidP="000D27C1">
      <w:pPr>
        <w:rPr>
          <w:rFonts w:ascii="Verdana" w:hAnsi="Verdana"/>
          <w:sz w:val="20"/>
          <w:szCs w:val="20"/>
        </w:rPr>
      </w:pPr>
      <w:r>
        <w:rPr>
          <w:rFonts w:ascii="Verdana" w:hAnsi="Verdana"/>
          <w:sz w:val="20"/>
          <w:szCs w:val="20"/>
        </w:rPr>
        <w:t>Endringer for F2 er satt til «fra myr til beite».</w:t>
      </w:r>
      <w:r w:rsidR="00954FD0">
        <w:rPr>
          <w:rFonts w:ascii="Verdana" w:hAnsi="Verdana"/>
          <w:sz w:val="20"/>
          <w:szCs w:val="20"/>
        </w:rPr>
        <w:t xml:space="preserve"> Arealet er ca. 31daa.</w:t>
      </w:r>
      <w:r>
        <w:rPr>
          <w:rFonts w:ascii="Verdana" w:hAnsi="Verdana"/>
          <w:sz w:val="20"/>
          <w:szCs w:val="20"/>
        </w:rPr>
        <w:t xml:space="preserve"> </w:t>
      </w:r>
    </w:p>
    <w:p w14:paraId="1E3AF470" w14:textId="299C0D27" w:rsidR="005F1EC5" w:rsidRDefault="003F19E9" w:rsidP="000D27C1">
      <w:pPr>
        <w:rPr>
          <w:rFonts w:ascii="Verdana" w:hAnsi="Verdana"/>
          <w:sz w:val="20"/>
          <w:szCs w:val="20"/>
        </w:rPr>
      </w:pPr>
      <w:r>
        <w:rPr>
          <w:rFonts w:ascii="Verdana" w:hAnsi="Verdana"/>
          <w:sz w:val="20"/>
          <w:szCs w:val="20"/>
        </w:rPr>
        <w:t>Nettoeffekten av arealbruksendringen</w:t>
      </w:r>
      <w:r w:rsidR="005E79F8">
        <w:rPr>
          <w:rFonts w:ascii="Verdana" w:hAnsi="Verdana"/>
          <w:sz w:val="20"/>
          <w:szCs w:val="20"/>
        </w:rPr>
        <w:t xml:space="preserve"> over 20 år gir </w:t>
      </w:r>
      <w:r w:rsidR="000E1A10">
        <w:rPr>
          <w:rFonts w:ascii="Verdana" w:hAnsi="Verdana"/>
          <w:sz w:val="20"/>
          <w:szCs w:val="20"/>
        </w:rPr>
        <w:t>utslipp av 832,6 tonn CO</w:t>
      </w:r>
      <w:r w:rsidR="000E1A10" w:rsidRPr="000E1A10">
        <w:rPr>
          <w:rFonts w:ascii="Verdana" w:hAnsi="Verdana"/>
          <w:sz w:val="20"/>
          <w:szCs w:val="20"/>
          <w:vertAlign w:val="subscript"/>
        </w:rPr>
        <w:t>2</w:t>
      </w:r>
      <w:r w:rsidR="000E1A10">
        <w:rPr>
          <w:rFonts w:ascii="Verdana" w:hAnsi="Verdana"/>
          <w:sz w:val="20"/>
          <w:szCs w:val="20"/>
        </w:rPr>
        <w:t xml:space="preserve">-ekvivalenter fra endringen til golf, og </w:t>
      </w:r>
      <w:r w:rsidR="00682D4B">
        <w:rPr>
          <w:rFonts w:ascii="Verdana" w:hAnsi="Verdana"/>
          <w:sz w:val="20"/>
          <w:szCs w:val="20"/>
        </w:rPr>
        <w:t>585</w:t>
      </w:r>
      <w:r w:rsidR="005637A9">
        <w:rPr>
          <w:rFonts w:ascii="Verdana" w:hAnsi="Verdana"/>
          <w:sz w:val="20"/>
          <w:szCs w:val="20"/>
        </w:rPr>
        <w:t>,6 tonn CO</w:t>
      </w:r>
      <w:r w:rsidR="005637A9" w:rsidRPr="000E1A10">
        <w:rPr>
          <w:rFonts w:ascii="Verdana" w:hAnsi="Verdana"/>
          <w:sz w:val="20"/>
          <w:szCs w:val="20"/>
          <w:vertAlign w:val="subscript"/>
        </w:rPr>
        <w:t>2</w:t>
      </w:r>
      <w:r w:rsidR="005637A9">
        <w:rPr>
          <w:rFonts w:ascii="Verdana" w:hAnsi="Verdana"/>
          <w:sz w:val="20"/>
          <w:szCs w:val="20"/>
        </w:rPr>
        <w:t xml:space="preserve">-ekvivalenter fra endringen til camping. </w:t>
      </w:r>
      <w:r w:rsidR="009418EA">
        <w:rPr>
          <w:rFonts w:ascii="Verdana" w:hAnsi="Verdana"/>
          <w:sz w:val="20"/>
          <w:szCs w:val="20"/>
        </w:rPr>
        <w:t xml:space="preserve">Totalt </w:t>
      </w:r>
      <w:r w:rsidR="00DF111C">
        <w:rPr>
          <w:rFonts w:ascii="Verdana" w:hAnsi="Verdana"/>
          <w:sz w:val="20"/>
          <w:szCs w:val="20"/>
        </w:rPr>
        <w:t xml:space="preserve">1418,2 </w:t>
      </w:r>
      <w:r w:rsidR="00DF111C">
        <w:rPr>
          <w:rFonts w:ascii="Verdana" w:hAnsi="Verdana"/>
          <w:sz w:val="20"/>
          <w:szCs w:val="20"/>
        </w:rPr>
        <w:t>tonn CO</w:t>
      </w:r>
      <w:r w:rsidR="00DF111C" w:rsidRPr="000E1A10">
        <w:rPr>
          <w:rFonts w:ascii="Verdana" w:hAnsi="Verdana"/>
          <w:sz w:val="20"/>
          <w:szCs w:val="20"/>
          <w:vertAlign w:val="subscript"/>
        </w:rPr>
        <w:t>2</w:t>
      </w:r>
      <w:r w:rsidR="00DF111C">
        <w:rPr>
          <w:rFonts w:ascii="Verdana" w:hAnsi="Verdana"/>
          <w:sz w:val="20"/>
          <w:szCs w:val="20"/>
        </w:rPr>
        <w:t>-ekvivalenter</w:t>
      </w:r>
      <w:r w:rsidR="00DF111C">
        <w:rPr>
          <w:rFonts w:ascii="Verdana" w:hAnsi="Verdana"/>
          <w:sz w:val="20"/>
          <w:szCs w:val="20"/>
        </w:rPr>
        <w:t>.</w:t>
      </w:r>
    </w:p>
    <w:p w14:paraId="049CC05F" w14:textId="77777777" w:rsidR="000D328E" w:rsidRDefault="000D328E" w:rsidP="000D328E">
      <w:pPr>
        <w:rPr>
          <w:rFonts w:ascii="Verdana" w:hAnsi="Verdana"/>
          <w:sz w:val="20"/>
          <w:szCs w:val="20"/>
        </w:rPr>
      </w:pPr>
    </w:p>
    <w:p w14:paraId="0C8CB89C" w14:textId="77777777" w:rsidR="000D328E" w:rsidRPr="003E0CB2" w:rsidRDefault="000D328E" w:rsidP="000D328E">
      <w:pPr>
        <w:rPr>
          <w:rFonts w:ascii="Verdana" w:hAnsi="Verdana"/>
          <w:b/>
          <w:bCs/>
          <w:color w:val="A8D08D" w:themeColor="accent6" w:themeTint="99"/>
          <w:sz w:val="20"/>
          <w:szCs w:val="20"/>
        </w:rPr>
      </w:pPr>
      <w:r w:rsidRPr="003E0CB2">
        <w:rPr>
          <w:rFonts w:ascii="Verdana" w:hAnsi="Verdana"/>
          <w:b/>
          <w:bCs/>
          <w:color w:val="A8D08D" w:themeColor="accent6" w:themeTint="99"/>
          <w:sz w:val="20"/>
          <w:szCs w:val="20"/>
        </w:rPr>
        <w:t>02 - Utbyggingsalternativ 2 (Fritidsbebyggelse)</w:t>
      </w:r>
    </w:p>
    <w:p w14:paraId="569D14F2" w14:textId="574E0B95" w:rsidR="000D328E" w:rsidRDefault="00D00F36" w:rsidP="000D328E">
      <w:pPr>
        <w:rPr>
          <w:rFonts w:ascii="Verdana" w:hAnsi="Verdana"/>
          <w:sz w:val="20"/>
          <w:szCs w:val="20"/>
        </w:rPr>
      </w:pPr>
      <w:r>
        <w:rPr>
          <w:rFonts w:ascii="Verdana" w:hAnsi="Verdana"/>
          <w:sz w:val="20"/>
          <w:szCs w:val="20"/>
        </w:rPr>
        <w:t xml:space="preserve">Utbyggingsalternativ 2 tar </w:t>
      </w:r>
      <w:r w:rsidR="005F22A5">
        <w:rPr>
          <w:rFonts w:ascii="Verdana" w:hAnsi="Verdana"/>
          <w:sz w:val="20"/>
          <w:szCs w:val="20"/>
        </w:rPr>
        <w:t xml:space="preserve">hensyn til dybden av myra i forbindelse med omdisponering av arealene. </w:t>
      </w:r>
      <w:r w:rsidR="00E5730B">
        <w:rPr>
          <w:rFonts w:ascii="Verdana" w:hAnsi="Verdana"/>
          <w:sz w:val="20"/>
          <w:szCs w:val="20"/>
        </w:rPr>
        <w:t xml:space="preserve">Prinsippet er å ikke bebygge areal som er dypere enn 2m. </w:t>
      </w:r>
      <w:r w:rsidR="00BD14D3">
        <w:rPr>
          <w:rFonts w:ascii="Verdana" w:hAnsi="Verdana"/>
          <w:sz w:val="20"/>
          <w:szCs w:val="20"/>
        </w:rPr>
        <w:t>I tillegg er det flere øvrige arealer som ikke er bebygd,</w:t>
      </w:r>
      <w:r w:rsidR="004A0961">
        <w:rPr>
          <w:rFonts w:ascii="Verdana" w:hAnsi="Verdana"/>
          <w:sz w:val="20"/>
          <w:szCs w:val="20"/>
        </w:rPr>
        <w:t xml:space="preserve"> bl.a. for å få et sammenhengende åpent myrområde i den østlige delen av feltet. </w:t>
      </w:r>
    </w:p>
    <w:p w14:paraId="63395ADC" w14:textId="77777777" w:rsidR="000D328E" w:rsidRPr="003E0CB2" w:rsidRDefault="000D328E" w:rsidP="000D328E">
      <w:pPr>
        <w:rPr>
          <w:rFonts w:ascii="Verdana" w:hAnsi="Verdana"/>
          <w:b/>
          <w:bCs/>
          <w:sz w:val="20"/>
          <w:szCs w:val="20"/>
        </w:rPr>
      </w:pPr>
      <w:r w:rsidRPr="003E0CB2">
        <w:rPr>
          <w:rFonts w:ascii="Verdana" w:hAnsi="Verdana"/>
          <w:b/>
          <w:bCs/>
          <w:sz w:val="20"/>
          <w:szCs w:val="20"/>
        </w:rPr>
        <w:t>Konsekvenser</w:t>
      </w:r>
    </w:p>
    <w:p w14:paraId="0229C6DA" w14:textId="77777777" w:rsidR="00B117EA" w:rsidRDefault="00B117EA" w:rsidP="00B117EA">
      <w:pPr>
        <w:rPr>
          <w:rFonts w:ascii="Verdana" w:hAnsi="Verdana"/>
          <w:sz w:val="20"/>
          <w:szCs w:val="20"/>
        </w:rPr>
      </w:pPr>
      <w:r>
        <w:rPr>
          <w:rFonts w:ascii="Verdana" w:hAnsi="Verdana"/>
          <w:sz w:val="20"/>
          <w:szCs w:val="20"/>
        </w:rPr>
        <w:t xml:space="preserve">Miljødirektoratets regneark for beregning av klimagassutslipp ved arealbruksendringer over en periode på 20 år er benyttet. </w:t>
      </w:r>
    </w:p>
    <w:p w14:paraId="17BE427C" w14:textId="5979D111" w:rsidR="00B117EA" w:rsidRDefault="00B117EA" w:rsidP="00B117EA">
      <w:pPr>
        <w:rPr>
          <w:rFonts w:ascii="Verdana" w:hAnsi="Verdana"/>
          <w:sz w:val="20"/>
          <w:szCs w:val="20"/>
        </w:rPr>
      </w:pPr>
      <w:r>
        <w:rPr>
          <w:rFonts w:ascii="Verdana" w:hAnsi="Verdana"/>
          <w:sz w:val="20"/>
          <w:szCs w:val="20"/>
        </w:rPr>
        <w:t xml:space="preserve">Endringen er satt til «fra myr til utbygd areal». Arealet er ca. </w:t>
      </w:r>
      <w:r w:rsidR="00047228">
        <w:rPr>
          <w:rFonts w:ascii="Verdana" w:hAnsi="Verdana"/>
          <w:sz w:val="20"/>
          <w:szCs w:val="20"/>
        </w:rPr>
        <w:t xml:space="preserve">25 </w:t>
      </w:r>
      <w:r>
        <w:rPr>
          <w:rFonts w:ascii="Verdana" w:hAnsi="Verdana"/>
          <w:sz w:val="20"/>
          <w:szCs w:val="20"/>
        </w:rPr>
        <w:t xml:space="preserve">daa, og omfatter </w:t>
      </w:r>
      <w:r w:rsidR="0053789C">
        <w:rPr>
          <w:rFonts w:ascii="Verdana" w:hAnsi="Verdana"/>
          <w:sz w:val="20"/>
          <w:szCs w:val="20"/>
        </w:rPr>
        <w:t xml:space="preserve">alt areal av fritidsbebyggelse, parkering, veger og grøfter innenfor </w:t>
      </w:r>
      <w:r w:rsidR="00E24D2C">
        <w:rPr>
          <w:rFonts w:ascii="Verdana" w:hAnsi="Verdana"/>
          <w:sz w:val="20"/>
          <w:szCs w:val="20"/>
        </w:rPr>
        <w:t xml:space="preserve">myrområdene. </w:t>
      </w:r>
    </w:p>
    <w:p w14:paraId="465F4527" w14:textId="0D761262" w:rsidR="00B3040B" w:rsidRDefault="00B3040B" w:rsidP="00B3040B">
      <w:pPr>
        <w:rPr>
          <w:rFonts w:ascii="Verdana" w:hAnsi="Verdana"/>
          <w:sz w:val="20"/>
          <w:szCs w:val="20"/>
        </w:rPr>
      </w:pPr>
      <w:r>
        <w:rPr>
          <w:rFonts w:ascii="Verdana" w:hAnsi="Verdana"/>
          <w:sz w:val="20"/>
          <w:szCs w:val="20"/>
        </w:rPr>
        <w:t>Nettoeffekten av arealbruksendringen over 20 år gir utslipp av 1463,9 tonn CO</w:t>
      </w:r>
      <w:r w:rsidRPr="000E1A10">
        <w:rPr>
          <w:rFonts w:ascii="Verdana" w:hAnsi="Verdana"/>
          <w:sz w:val="20"/>
          <w:szCs w:val="20"/>
          <w:vertAlign w:val="subscript"/>
        </w:rPr>
        <w:t>2</w:t>
      </w:r>
      <w:r>
        <w:rPr>
          <w:rFonts w:ascii="Verdana" w:hAnsi="Verdana"/>
          <w:sz w:val="20"/>
          <w:szCs w:val="20"/>
        </w:rPr>
        <w:t>-ekvivalenter</w:t>
      </w:r>
      <w:r w:rsidR="00EA5259">
        <w:rPr>
          <w:rFonts w:ascii="Verdana" w:hAnsi="Verdana"/>
          <w:sz w:val="20"/>
          <w:szCs w:val="20"/>
        </w:rPr>
        <w:t>.</w:t>
      </w:r>
    </w:p>
    <w:p w14:paraId="2A5F86AF" w14:textId="6EA0BE21" w:rsidR="000D328E" w:rsidRDefault="000E541D" w:rsidP="000D328E">
      <w:pPr>
        <w:rPr>
          <w:rFonts w:ascii="Verdana" w:hAnsi="Verdana"/>
          <w:sz w:val="20"/>
          <w:szCs w:val="20"/>
        </w:rPr>
      </w:pPr>
      <w:r>
        <w:rPr>
          <w:rFonts w:ascii="Verdana" w:hAnsi="Verdana"/>
          <w:sz w:val="20"/>
          <w:szCs w:val="20"/>
        </w:rPr>
        <w:t>V</w:t>
      </w:r>
      <w:r w:rsidR="007F5D5D">
        <w:rPr>
          <w:rFonts w:ascii="Verdana" w:hAnsi="Verdana"/>
          <w:sz w:val="20"/>
          <w:szCs w:val="20"/>
        </w:rPr>
        <w:t>olum av myra</w:t>
      </w:r>
      <w:r w:rsidR="00501308">
        <w:rPr>
          <w:rFonts w:ascii="Verdana" w:hAnsi="Verdana"/>
          <w:sz w:val="20"/>
          <w:szCs w:val="20"/>
        </w:rPr>
        <w:t xml:space="preserve"> estimeres til å være ca. </w:t>
      </w:r>
      <w:r w:rsidR="005F6449">
        <w:rPr>
          <w:rFonts w:ascii="Verdana" w:hAnsi="Verdana"/>
          <w:sz w:val="20"/>
          <w:szCs w:val="20"/>
        </w:rPr>
        <w:t>60 000m3. Dette er basert på målingene av georadaren</w:t>
      </w:r>
      <w:r w:rsidR="007E3660">
        <w:rPr>
          <w:rFonts w:ascii="Verdana" w:hAnsi="Verdana"/>
          <w:sz w:val="20"/>
          <w:szCs w:val="20"/>
        </w:rPr>
        <w:t xml:space="preserve">. Volumet av </w:t>
      </w:r>
      <w:r w:rsidR="0044364A">
        <w:rPr>
          <w:rFonts w:ascii="Verdana" w:hAnsi="Verdana"/>
          <w:sz w:val="20"/>
          <w:szCs w:val="20"/>
        </w:rPr>
        <w:t xml:space="preserve">myra som faller innenfor arealet i utbyggingsalternativ 2, er </w:t>
      </w:r>
      <w:proofErr w:type="spellStart"/>
      <w:r w:rsidR="0044364A">
        <w:rPr>
          <w:rFonts w:ascii="Verdana" w:hAnsi="Verdana"/>
          <w:sz w:val="20"/>
          <w:szCs w:val="20"/>
        </w:rPr>
        <w:t>ca</w:t>
      </w:r>
      <w:proofErr w:type="spellEnd"/>
      <w:r w:rsidR="0045042E">
        <w:rPr>
          <w:rFonts w:ascii="Verdana" w:hAnsi="Verdana"/>
          <w:sz w:val="20"/>
          <w:szCs w:val="20"/>
        </w:rPr>
        <w:t xml:space="preserve"> 25 000m3. </w:t>
      </w:r>
      <w:r w:rsidR="00906EF2">
        <w:rPr>
          <w:rFonts w:ascii="Verdana" w:hAnsi="Verdana"/>
          <w:sz w:val="20"/>
          <w:szCs w:val="20"/>
        </w:rPr>
        <w:t xml:space="preserve">Som betyr at nesten 60% av </w:t>
      </w:r>
      <w:r w:rsidR="00354FEE">
        <w:rPr>
          <w:rFonts w:ascii="Verdana" w:hAnsi="Verdana"/>
          <w:sz w:val="20"/>
          <w:szCs w:val="20"/>
        </w:rPr>
        <w:t xml:space="preserve">myrvolumet blir bevart i dette utbyggingsalternativet. </w:t>
      </w:r>
    </w:p>
    <w:p w14:paraId="2DBEBC78" w14:textId="77777777" w:rsidR="000D328E" w:rsidRDefault="000D328E" w:rsidP="000D328E">
      <w:pPr>
        <w:rPr>
          <w:rFonts w:ascii="Verdana" w:hAnsi="Verdana"/>
          <w:sz w:val="20"/>
          <w:szCs w:val="20"/>
        </w:rPr>
      </w:pPr>
    </w:p>
    <w:p w14:paraId="095119B8" w14:textId="16E30260" w:rsidR="000D328E" w:rsidRPr="00FC2BE8" w:rsidRDefault="000D328E" w:rsidP="000D328E">
      <w:pPr>
        <w:pStyle w:val="Overskrift2"/>
        <w:rPr>
          <w:rFonts w:ascii="Verdana" w:hAnsi="Verdana"/>
          <w:sz w:val="20"/>
          <w:szCs w:val="20"/>
        </w:rPr>
      </w:pPr>
      <w:bookmarkStart w:id="26" w:name="_Toc76637382"/>
      <w:r>
        <w:rPr>
          <w:rFonts w:ascii="Verdana" w:hAnsi="Verdana"/>
          <w:sz w:val="20"/>
          <w:szCs w:val="20"/>
        </w:rPr>
        <w:t>Klimagassutslipp – sammenligning og konklusjon</w:t>
      </w:r>
      <w:bookmarkEnd w:id="26"/>
    </w:p>
    <w:p w14:paraId="07545E52" w14:textId="77777777" w:rsidR="000D328E" w:rsidRPr="00FC2BE8" w:rsidRDefault="000D328E" w:rsidP="000D328E">
      <w:pPr>
        <w:rPr>
          <w:rFonts w:ascii="Verdana" w:hAnsi="Verdana"/>
          <w:sz w:val="20"/>
          <w:szCs w:val="20"/>
        </w:rPr>
      </w:pPr>
    </w:p>
    <w:p w14:paraId="4AB3254A" w14:textId="62FD3FDB" w:rsidR="000D328E" w:rsidRDefault="00E60CD3" w:rsidP="000D328E">
      <w:pPr>
        <w:rPr>
          <w:rFonts w:ascii="Verdana" w:hAnsi="Verdana"/>
          <w:sz w:val="20"/>
          <w:szCs w:val="20"/>
        </w:rPr>
      </w:pPr>
      <w:r>
        <w:rPr>
          <w:rFonts w:ascii="Verdana" w:hAnsi="Verdana"/>
          <w:sz w:val="20"/>
          <w:szCs w:val="20"/>
        </w:rPr>
        <w:t xml:space="preserve">Begge forslagene </w:t>
      </w:r>
      <w:r w:rsidR="00810FBC">
        <w:rPr>
          <w:rFonts w:ascii="Verdana" w:hAnsi="Verdana"/>
          <w:sz w:val="20"/>
          <w:szCs w:val="20"/>
        </w:rPr>
        <w:t>gir tiln</w:t>
      </w:r>
      <w:r w:rsidR="001215E2">
        <w:rPr>
          <w:rFonts w:ascii="Verdana" w:hAnsi="Verdana"/>
          <w:sz w:val="20"/>
          <w:szCs w:val="20"/>
        </w:rPr>
        <w:t>ærmet samme utslipp av CO</w:t>
      </w:r>
      <w:r w:rsidR="001215E2" w:rsidRPr="001215E2">
        <w:rPr>
          <w:rFonts w:ascii="Verdana" w:hAnsi="Verdana"/>
          <w:sz w:val="20"/>
          <w:szCs w:val="20"/>
          <w:vertAlign w:val="subscript"/>
        </w:rPr>
        <w:t>2</w:t>
      </w:r>
      <w:r w:rsidR="001215E2">
        <w:rPr>
          <w:rFonts w:ascii="Verdana" w:hAnsi="Verdana"/>
          <w:sz w:val="20"/>
          <w:szCs w:val="20"/>
        </w:rPr>
        <w:t xml:space="preserve">. </w:t>
      </w:r>
      <w:r w:rsidR="00555DC7">
        <w:rPr>
          <w:rFonts w:ascii="Verdana" w:hAnsi="Verdana"/>
          <w:sz w:val="20"/>
          <w:szCs w:val="20"/>
        </w:rPr>
        <w:t xml:space="preserve">For å få en </w:t>
      </w:r>
      <w:r w:rsidR="000E0255">
        <w:rPr>
          <w:rFonts w:ascii="Verdana" w:hAnsi="Verdana"/>
          <w:sz w:val="20"/>
          <w:szCs w:val="20"/>
        </w:rPr>
        <w:t xml:space="preserve">bedre forståelse av hvor store utslipp dette tilsvarer, er det gjort tester av ulike arealbruksendringer i </w:t>
      </w:r>
      <w:r w:rsidR="009E50E8">
        <w:rPr>
          <w:rFonts w:ascii="Verdana" w:hAnsi="Verdana"/>
          <w:sz w:val="20"/>
          <w:szCs w:val="20"/>
        </w:rPr>
        <w:t xml:space="preserve">Miljødirektoratets regneark. </w:t>
      </w:r>
    </w:p>
    <w:p w14:paraId="2887A182" w14:textId="284711B2" w:rsidR="009E50E8" w:rsidRPr="008834DC" w:rsidRDefault="009E50E8" w:rsidP="000D328E">
      <w:pPr>
        <w:rPr>
          <w:rFonts w:ascii="Verdana" w:hAnsi="Verdana"/>
          <w:i/>
          <w:iCs/>
          <w:sz w:val="20"/>
          <w:szCs w:val="20"/>
        </w:rPr>
      </w:pPr>
      <w:r w:rsidRPr="008834DC">
        <w:rPr>
          <w:rFonts w:ascii="Verdana" w:hAnsi="Verdana"/>
          <w:i/>
          <w:iCs/>
          <w:sz w:val="20"/>
          <w:szCs w:val="20"/>
        </w:rPr>
        <w:t>Dyrking av hele myra</w:t>
      </w:r>
      <w:r w:rsidR="00655484" w:rsidRPr="008834DC">
        <w:rPr>
          <w:rFonts w:ascii="Verdana" w:hAnsi="Verdana"/>
          <w:i/>
          <w:iCs/>
          <w:sz w:val="20"/>
          <w:szCs w:val="20"/>
        </w:rPr>
        <w:t xml:space="preserve"> (</w:t>
      </w:r>
      <w:proofErr w:type="spellStart"/>
      <w:r w:rsidR="00655484" w:rsidRPr="008834DC">
        <w:rPr>
          <w:rFonts w:ascii="Verdana" w:hAnsi="Verdana"/>
          <w:i/>
          <w:iCs/>
          <w:sz w:val="20"/>
          <w:szCs w:val="20"/>
        </w:rPr>
        <w:t>ca</w:t>
      </w:r>
      <w:proofErr w:type="spellEnd"/>
      <w:r w:rsidR="00655484" w:rsidRPr="008834DC">
        <w:rPr>
          <w:rFonts w:ascii="Verdana" w:hAnsi="Verdana"/>
          <w:i/>
          <w:iCs/>
          <w:sz w:val="20"/>
          <w:szCs w:val="20"/>
        </w:rPr>
        <w:t xml:space="preserve"> 50daa)</w:t>
      </w:r>
      <w:r w:rsidRPr="008834DC">
        <w:rPr>
          <w:rFonts w:ascii="Verdana" w:hAnsi="Verdana"/>
          <w:i/>
          <w:iCs/>
          <w:sz w:val="20"/>
          <w:szCs w:val="20"/>
        </w:rPr>
        <w:t>:</w:t>
      </w:r>
    </w:p>
    <w:p w14:paraId="0505E4CF" w14:textId="77777777" w:rsidR="00840829" w:rsidRDefault="00655484" w:rsidP="000D328E">
      <w:pPr>
        <w:rPr>
          <w:rFonts w:ascii="Verdana" w:hAnsi="Verdana"/>
          <w:sz w:val="20"/>
          <w:szCs w:val="20"/>
        </w:rPr>
      </w:pPr>
      <w:r>
        <w:rPr>
          <w:rFonts w:ascii="Verdana" w:hAnsi="Verdana"/>
          <w:sz w:val="20"/>
          <w:szCs w:val="20"/>
        </w:rPr>
        <w:t xml:space="preserve">Dette tilsvarer </w:t>
      </w:r>
      <w:proofErr w:type="spellStart"/>
      <w:r w:rsidR="00BF771E">
        <w:rPr>
          <w:rFonts w:ascii="Verdana" w:hAnsi="Verdana"/>
          <w:sz w:val="20"/>
          <w:szCs w:val="20"/>
        </w:rPr>
        <w:t>ca</w:t>
      </w:r>
      <w:proofErr w:type="spellEnd"/>
      <w:r w:rsidR="00BF771E">
        <w:rPr>
          <w:rFonts w:ascii="Verdana" w:hAnsi="Verdana"/>
          <w:sz w:val="20"/>
          <w:szCs w:val="20"/>
        </w:rPr>
        <w:t xml:space="preserve"> 2900 tonn CO</w:t>
      </w:r>
      <w:r w:rsidR="00BF771E" w:rsidRPr="000E1A10">
        <w:rPr>
          <w:rFonts w:ascii="Verdana" w:hAnsi="Verdana"/>
          <w:sz w:val="20"/>
          <w:szCs w:val="20"/>
          <w:vertAlign w:val="subscript"/>
        </w:rPr>
        <w:t>2</w:t>
      </w:r>
      <w:r w:rsidR="00BF771E">
        <w:rPr>
          <w:rFonts w:ascii="Verdana" w:hAnsi="Verdana"/>
          <w:sz w:val="20"/>
          <w:szCs w:val="20"/>
        </w:rPr>
        <w:t>-ekvivalenter over en 20-års-periode.</w:t>
      </w:r>
      <w:r w:rsidR="009A5589">
        <w:rPr>
          <w:rFonts w:ascii="Verdana" w:hAnsi="Verdana"/>
          <w:sz w:val="20"/>
          <w:szCs w:val="20"/>
        </w:rPr>
        <w:t xml:space="preserve"> </w:t>
      </w:r>
    </w:p>
    <w:p w14:paraId="65839C28" w14:textId="7B576545" w:rsidR="009E50E8" w:rsidRDefault="009A5589" w:rsidP="000D328E">
      <w:pPr>
        <w:rPr>
          <w:rFonts w:ascii="Verdana" w:hAnsi="Verdana"/>
          <w:sz w:val="20"/>
          <w:szCs w:val="20"/>
        </w:rPr>
      </w:pPr>
      <w:r>
        <w:rPr>
          <w:rFonts w:ascii="Verdana" w:hAnsi="Verdana"/>
          <w:sz w:val="20"/>
          <w:szCs w:val="20"/>
        </w:rPr>
        <w:t>(</w:t>
      </w:r>
      <w:r w:rsidR="005D77CF">
        <w:rPr>
          <w:rFonts w:ascii="Verdana" w:hAnsi="Verdana"/>
          <w:sz w:val="20"/>
          <w:szCs w:val="20"/>
        </w:rPr>
        <w:t>Endring til dyrket mark har et høyere utslipp enn endring til beite/ golf</w:t>
      </w:r>
      <w:r w:rsidR="00840829">
        <w:rPr>
          <w:rFonts w:ascii="Verdana" w:hAnsi="Verdana"/>
          <w:sz w:val="20"/>
          <w:szCs w:val="20"/>
        </w:rPr>
        <w:t xml:space="preserve"> da arealet jevnlig bli pløyd og mer jord blir eksponert for luft.)</w:t>
      </w:r>
      <w:r w:rsidR="00BF771E">
        <w:rPr>
          <w:rFonts w:ascii="Verdana" w:hAnsi="Verdana"/>
          <w:sz w:val="20"/>
          <w:szCs w:val="20"/>
        </w:rPr>
        <w:t xml:space="preserve"> </w:t>
      </w:r>
    </w:p>
    <w:p w14:paraId="62D4F948" w14:textId="3E31723F" w:rsidR="00310B5C" w:rsidRDefault="00310B5C" w:rsidP="000D328E">
      <w:pPr>
        <w:rPr>
          <w:rFonts w:ascii="Verdana" w:hAnsi="Verdana"/>
          <w:sz w:val="20"/>
          <w:szCs w:val="20"/>
        </w:rPr>
      </w:pPr>
    </w:p>
    <w:p w14:paraId="09F8AC0A" w14:textId="77777777" w:rsidR="002B6ED9" w:rsidRDefault="002B6ED9" w:rsidP="000D328E">
      <w:pPr>
        <w:rPr>
          <w:rFonts w:ascii="Verdana" w:hAnsi="Verdana"/>
          <w:sz w:val="20"/>
          <w:szCs w:val="20"/>
        </w:rPr>
      </w:pPr>
    </w:p>
    <w:p w14:paraId="237BA02B" w14:textId="113328A1" w:rsidR="00BF771E" w:rsidRPr="008834DC" w:rsidRDefault="00F214D0" w:rsidP="000D328E">
      <w:pPr>
        <w:rPr>
          <w:rFonts w:ascii="Verdana" w:hAnsi="Verdana"/>
          <w:i/>
          <w:iCs/>
          <w:sz w:val="20"/>
          <w:szCs w:val="20"/>
        </w:rPr>
      </w:pPr>
      <w:r w:rsidRPr="008834DC">
        <w:rPr>
          <w:rFonts w:ascii="Verdana" w:hAnsi="Verdana"/>
          <w:i/>
          <w:iCs/>
          <w:sz w:val="20"/>
          <w:szCs w:val="20"/>
        </w:rPr>
        <w:lastRenderedPageBreak/>
        <w:t>Endring fra blandingsskog</w:t>
      </w:r>
      <w:r w:rsidR="0019434E" w:rsidRPr="008834DC">
        <w:rPr>
          <w:rFonts w:ascii="Verdana" w:hAnsi="Verdana"/>
          <w:i/>
          <w:iCs/>
          <w:sz w:val="20"/>
          <w:szCs w:val="20"/>
        </w:rPr>
        <w:t xml:space="preserve"> (mineraljord, høy bonitet) til bebygd areal (</w:t>
      </w:r>
      <w:r w:rsidR="00080A10" w:rsidRPr="008834DC">
        <w:rPr>
          <w:rFonts w:ascii="Verdana" w:hAnsi="Verdana"/>
          <w:i/>
          <w:iCs/>
          <w:sz w:val="20"/>
          <w:szCs w:val="20"/>
        </w:rPr>
        <w:t>25daa):</w:t>
      </w:r>
    </w:p>
    <w:p w14:paraId="271FD17D" w14:textId="6A211346" w:rsidR="00080A10" w:rsidRDefault="00080A10" w:rsidP="00080A10">
      <w:pPr>
        <w:rPr>
          <w:rFonts w:ascii="Verdana" w:hAnsi="Verdana"/>
          <w:sz w:val="20"/>
          <w:szCs w:val="20"/>
        </w:rPr>
      </w:pPr>
      <w:r>
        <w:rPr>
          <w:rFonts w:ascii="Verdana" w:hAnsi="Verdana"/>
          <w:sz w:val="20"/>
          <w:szCs w:val="20"/>
        </w:rPr>
        <w:t xml:space="preserve">Dette tilsvarer </w:t>
      </w:r>
      <w:proofErr w:type="spellStart"/>
      <w:r>
        <w:rPr>
          <w:rFonts w:ascii="Verdana" w:hAnsi="Verdana"/>
          <w:sz w:val="20"/>
          <w:szCs w:val="20"/>
        </w:rPr>
        <w:t>ca</w:t>
      </w:r>
      <w:proofErr w:type="spellEnd"/>
      <w:r>
        <w:rPr>
          <w:rFonts w:ascii="Verdana" w:hAnsi="Verdana"/>
          <w:sz w:val="20"/>
          <w:szCs w:val="20"/>
        </w:rPr>
        <w:t xml:space="preserve"> </w:t>
      </w:r>
      <w:r w:rsidR="00302862">
        <w:rPr>
          <w:rFonts w:ascii="Verdana" w:hAnsi="Verdana"/>
          <w:sz w:val="20"/>
          <w:szCs w:val="20"/>
        </w:rPr>
        <w:t>1200</w:t>
      </w:r>
      <w:r>
        <w:rPr>
          <w:rFonts w:ascii="Verdana" w:hAnsi="Verdana"/>
          <w:sz w:val="20"/>
          <w:szCs w:val="20"/>
        </w:rPr>
        <w:t xml:space="preserve"> tonn CO</w:t>
      </w:r>
      <w:r w:rsidRPr="000E1A10">
        <w:rPr>
          <w:rFonts w:ascii="Verdana" w:hAnsi="Verdana"/>
          <w:sz w:val="20"/>
          <w:szCs w:val="20"/>
          <w:vertAlign w:val="subscript"/>
        </w:rPr>
        <w:t>2</w:t>
      </w:r>
      <w:r>
        <w:rPr>
          <w:rFonts w:ascii="Verdana" w:hAnsi="Verdana"/>
          <w:sz w:val="20"/>
          <w:szCs w:val="20"/>
        </w:rPr>
        <w:t>-ekvivalenter over en 20-års-periode.</w:t>
      </w:r>
      <w:r w:rsidR="00302862">
        <w:rPr>
          <w:rFonts w:ascii="Verdana" w:hAnsi="Verdana"/>
          <w:sz w:val="20"/>
          <w:szCs w:val="20"/>
        </w:rPr>
        <w:t xml:space="preserve"> I dette tilfellet er </w:t>
      </w:r>
      <w:r w:rsidR="008834DC">
        <w:rPr>
          <w:rFonts w:ascii="Verdana" w:hAnsi="Verdana"/>
          <w:sz w:val="20"/>
          <w:szCs w:val="20"/>
        </w:rPr>
        <w:t>32% av utslippene «tapt opptak» av CO</w:t>
      </w:r>
      <w:r w:rsidR="008834DC" w:rsidRPr="008834DC">
        <w:rPr>
          <w:rFonts w:ascii="Verdana" w:hAnsi="Verdana"/>
          <w:sz w:val="20"/>
          <w:szCs w:val="20"/>
          <w:vertAlign w:val="subscript"/>
        </w:rPr>
        <w:t>2</w:t>
      </w:r>
      <w:r w:rsidR="008834DC">
        <w:rPr>
          <w:rFonts w:ascii="Verdana" w:hAnsi="Verdana"/>
          <w:sz w:val="20"/>
          <w:szCs w:val="20"/>
        </w:rPr>
        <w:t xml:space="preserve">. </w:t>
      </w:r>
    </w:p>
    <w:p w14:paraId="66A13CAF" w14:textId="4743922E" w:rsidR="00F70773" w:rsidRDefault="00F70773" w:rsidP="000D328E">
      <w:pPr>
        <w:rPr>
          <w:rFonts w:ascii="Verdana" w:hAnsi="Verdana"/>
          <w:sz w:val="20"/>
          <w:szCs w:val="20"/>
        </w:rPr>
      </w:pPr>
    </w:p>
    <w:p w14:paraId="064BD6A4" w14:textId="77DC396E" w:rsidR="00AB12A0" w:rsidRDefault="002120BB" w:rsidP="000D328E">
      <w:pPr>
        <w:rPr>
          <w:rFonts w:ascii="Verdana" w:hAnsi="Verdana"/>
          <w:sz w:val="20"/>
          <w:szCs w:val="20"/>
        </w:rPr>
      </w:pPr>
      <w:r>
        <w:rPr>
          <w:rFonts w:ascii="Verdana" w:hAnsi="Verdana"/>
          <w:sz w:val="20"/>
          <w:szCs w:val="20"/>
        </w:rPr>
        <w:t xml:space="preserve">Det vil alltid være utslipp av klimagasser forbundet med omdisponering av </w:t>
      </w:r>
      <w:r w:rsidR="00733262">
        <w:rPr>
          <w:rFonts w:ascii="Verdana" w:hAnsi="Verdana"/>
          <w:sz w:val="20"/>
          <w:szCs w:val="20"/>
        </w:rPr>
        <w:t xml:space="preserve">skog og </w:t>
      </w:r>
      <w:r w:rsidR="008128C9">
        <w:rPr>
          <w:rFonts w:ascii="Verdana" w:hAnsi="Verdana"/>
          <w:sz w:val="20"/>
          <w:szCs w:val="20"/>
        </w:rPr>
        <w:t xml:space="preserve">myrer til bebygd areal. </w:t>
      </w:r>
      <w:r w:rsidR="00B116EF">
        <w:rPr>
          <w:rFonts w:ascii="Verdana" w:hAnsi="Verdana"/>
          <w:sz w:val="20"/>
          <w:szCs w:val="20"/>
        </w:rPr>
        <w:t xml:space="preserve">Utregningene viser at utbyggingsalternativ 2 </w:t>
      </w:r>
      <w:r w:rsidR="003E45D2">
        <w:rPr>
          <w:rFonts w:ascii="Verdana" w:hAnsi="Verdana"/>
          <w:sz w:val="20"/>
          <w:szCs w:val="20"/>
        </w:rPr>
        <w:t xml:space="preserve">har tilsvarende utslipp som </w:t>
      </w:r>
      <w:r w:rsidR="00A25252">
        <w:rPr>
          <w:rFonts w:ascii="Verdana" w:hAnsi="Verdana"/>
          <w:sz w:val="20"/>
          <w:szCs w:val="20"/>
        </w:rPr>
        <w:t xml:space="preserve">arealene i kommuneplanen (utbyggingsalternativ 1). </w:t>
      </w:r>
    </w:p>
    <w:p w14:paraId="63E2C532" w14:textId="49D6AD84" w:rsidR="00B91EB3" w:rsidRDefault="00B91EB3" w:rsidP="000D328E">
      <w:pPr>
        <w:rPr>
          <w:rFonts w:ascii="Verdana" w:hAnsi="Verdana"/>
          <w:sz w:val="20"/>
          <w:szCs w:val="20"/>
        </w:rPr>
      </w:pPr>
      <w:r>
        <w:rPr>
          <w:rFonts w:ascii="Verdana" w:hAnsi="Verdana"/>
          <w:sz w:val="20"/>
          <w:szCs w:val="20"/>
        </w:rPr>
        <w:t>Begge alternativene vil ha en negativ konsekvens</w:t>
      </w:r>
      <w:r w:rsidR="006062D8">
        <w:rPr>
          <w:rFonts w:ascii="Verdana" w:hAnsi="Verdana"/>
          <w:sz w:val="20"/>
          <w:szCs w:val="20"/>
        </w:rPr>
        <w:t xml:space="preserve"> sammenlignet med 0-alternativet. Samtidig vurderes det til at utbyggingsalternativ 2 er </w:t>
      </w:r>
      <w:r w:rsidR="00130313">
        <w:rPr>
          <w:rFonts w:ascii="Verdana" w:hAnsi="Verdana"/>
          <w:sz w:val="20"/>
          <w:szCs w:val="20"/>
        </w:rPr>
        <w:t xml:space="preserve">en mer positiv arealbruksendring enn utbyggingsalternativ 1, da man bevarer de dype </w:t>
      </w:r>
      <w:r w:rsidR="0025450D">
        <w:rPr>
          <w:rFonts w:ascii="Verdana" w:hAnsi="Verdana"/>
          <w:sz w:val="20"/>
          <w:szCs w:val="20"/>
        </w:rPr>
        <w:t xml:space="preserve">myrpartiene, og dermed er mer sikker på at de ubebygde delene av myra ikke blir drenert. </w:t>
      </w:r>
    </w:p>
    <w:p w14:paraId="2852282E" w14:textId="77777777" w:rsidR="00F70773" w:rsidRDefault="00F70773" w:rsidP="000D328E">
      <w:pPr>
        <w:rPr>
          <w:rFonts w:ascii="Verdana" w:hAnsi="Verdana"/>
          <w:sz w:val="20"/>
          <w:szCs w:val="20"/>
        </w:rPr>
      </w:pPr>
    </w:p>
    <w:p w14:paraId="55AA55E2" w14:textId="77777777" w:rsidR="000D328E" w:rsidRPr="00FC32C4" w:rsidRDefault="000D328E" w:rsidP="000D328E">
      <w:pPr>
        <w:rPr>
          <w:rFonts w:ascii="Verdana" w:hAnsi="Verdana"/>
          <w:b/>
          <w:bCs/>
          <w:sz w:val="20"/>
          <w:szCs w:val="20"/>
        </w:rPr>
      </w:pPr>
      <w:r>
        <w:rPr>
          <w:rFonts w:ascii="Verdana" w:hAnsi="Verdana"/>
          <w:b/>
          <w:bCs/>
          <w:sz w:val="20"/>
          <w:szCs w:val="20"/>
        </w:rPr>
        <w:t>Flom - Vekting</w:t>
      </w:r>
    </w:p>
    <w:tbl>
      <w:tblPr>
        <w:tblStyle w:val="Tabellrutenett"/>
        <w:tblW w:w="0" w:type="auto"/>
        <w:tblLook w:val="04A0" w:firstRow="1" w:lastRow="0" w:firstColumn="1" w:lastColumn="0" w:noHBand="0" w:noVBand="1"/>
      </w:tblPr>
      <w:tblGrid>
        <w:gridCol w:w="2239"/>
        <w:gridCol w:w="1017"/>
        <w:gridCol w:w="2835"/>
        <w:gridCol w:w="2971"/>
      </w:tblGrid>
      <w:tr w:rsidR="000D328E" w14:paraId="04EF765C" w14:textId="77777777" w:rsidTr="00A14BE1">
        <w:tc>
          <w:tcPr>
            <w:tcW w:w="2239" w:type="dxa"/>
            <w:shd w:val="clear" w:color="auto" w:fill="A8D08D" w:themeFill="accent6" w:themeFillTint="99"/>
          </w:tcPr>
          <w:p w14:paraId="02AD9C51" w14:textId="77777777" w:rsidR="000D328E" w:rsidRPr="00FC32C4" w:rsidRDefault="000D328E" w:rsidP="00A14BE1">
            <w:pPr>
              <w:rPr>
                <w:rFonts w:ascii="Verdana" w:hAnsi="Verdana"/>
                <w:b/>
                <w:bCs/>
                <w:color w:val="000000" w:themeColor="text1"/>
                <w:sz w:val="20"/>
                <w:szCs w:val="20"/>
              </w:rPr>
            </w:pPr>
            <w:r w:rsidRPr="00FC32C4">
              <w:rPr>
                <w:rFonts w:ascii="Verdana" w:hAnsi="Verdana"/>
                <w:b/>
                <w:bCs/>
                <w:color w:val="000000" w:themeColor="text1"/>
                <w:sz w:val="20"/>
                <w:szCs w:val="20"/>
              </w:rPr>
              <w:t>Konsekvens</w:t>
            </w:r>
          </w:p>
        </w:tc>
        <w:tc>
          <w:tcPr>
            <w:tcW w:w="1017" w:type="dxa"/>
            <w:shd w:val="clear" w:color="auto" w:fill="A8D08D" w:themeFill="accent6" w:themeFillTint="99"/>
          </w:tcPr>
          <w:p w14:paraId="59528167" w14:textId="77777777" w:rsidR="000D328E" w:rsidRPr="00FC32C4" w:rsidRDefault="000D328E" w:rsidP="00A14BE1">
            <w:pPr>
              <w:rPr>
                <w:rFonts w:ascii="Verdana" w:hAnsi="Verdana"/>
                <w:b/>
                <w:bCs/>
                <w:color w:val="000000" w:themeColor="text1"/>
                <w:sz w:val="20"/>
                <w:szCs w:val="20"/>
              </w:rPr>
            </w:pPr>
            <w:r w:rsidRPr="00FC32C4">
              <w:rPr>
                <w:rFonts w:ascii="Verdana" w:hAnsi="Verdana"/>
                <w:b/>
                <w:bCs/>
                <w:color w:val="000000" w:themeColor="text1"/>
                <w:sz w:val="20"/>
                <w:szCs w:val="20"/>
              </w:rPr>
              <w:t>Faktor</w:t>
            </w:r>
          </w:p>
        </w:tc>
        <w:tc>
          <w:tcPr>
            <w:tcW w:w="2835" w:type="dxa"/>
            <w:shd w:val="clear" w:color="auto" w:fill="A8D08D" w:themeFill="accent6" w:themeFillTint="99"/>
          </w:tcPr>
          <w:p w14:paraId="4D3B2C2E" w14:textId="77777777" w:rsidR="000D328E" w:rsidRPr="00FC32C4" w:rsidRDefault="000D328E" w:rsidP="00A14BE1">
            <w:pPr>
              <w:rPr>
                <w:rFonts w:ascii="Verdana" w:hAnsi="Verdana"/>
                <w:b/>
                <w:bCs/>
                <w:color w:val="000000" w:themeColor="text1"/>
                <w:sz w:val="20"/>
                <w:szCs w:val="20"/>
              </w:rPr>
            </w:pPr>
            <w:r w:rsidRPr="00FC32C4">
              <w:rPr>
                <w:rFonts w:ascii="Verdana" w:hAnsi="Verdana"/>
                <w:b/>
                <w:bCs/>
                <w:color w:val="000000" w:themeColor="text1"/>
                <w:sz w:val="20"/>
                <w:szCs w:val="20"/>
              </w:rPr>
              <w:t>Utbyggingsalternativ 1</w:t>
            </w:r>
          </w:p>
        </w:tc>
        <w:tc>
          <w:tcPr>
            <w:tcW w:w="2971" w:type="dxa"/>
            <w:shd w:val="clear" w:color="auto" w:fill="A8D08D" w:themeFill="accent6" w:themeFillTint="99"/>
          </w:tcPr>
          <w:p w14:paraId="721AB06F" w14:textId="77777777" w:rsidR="000D328E" w:rsidRPr="00FC32C4" w:rsidRDefault="000D328E" w:rsidP="00A14BE1">
            <w:pPr>
              <w:rPr>
                <w:rFonts w:ascii="Verdana" w:hAnsi="Verdana"/>
                <w:b/>
                <w:bCs/>
                <w:color w:val="000000" w:themeColor="text1"/>
                <w:sz w:val="20"/>
                <w:szCs w:val="20"/>
              </w:rPr>
            </w:pPr>
            <w:r w:rsidRPr="00FC32C4">
              <w:rPr>
                <w:rFonts w:ascii="Verdana" w:hAnsi="Verdana"/>
                <w:b/>
                <w:bCs/>
                <w:color w:val="000000" w:themeColor="text1"/>
                <w:sz w:val="20"/>
                <w:szCs w:val="20"/>
              </w:rPr>
              <w:t>Utbyggingsalternativ 2</w:t>
            </w:r>
          </w:p>
        </w:tc>
      </w:tr>
      <w:tr w:rsidR="000D328E" w14:paraId="4A7F2650" w14:textId="77777777" w:rsidTr="00A14BE1">
        <w:tc>
          <w:tcPr>
            <w:tcW w:w="2239" w:type="dxa"/>
            <w:shd w:val="clear" w:color="auto" w:fill="E2EFD9" w:themeFill="accent6" w:themeFillTint="33"/>
          </w:tcPr>
          <w:p w14:paraId="719C476A" w14:textId="77777777" w:rsidR="000D328E" w:rsidRDefault="000D328E" w:rsidP="00A14BE1">
            <w:pPr>
              <w:rPr>
                <w:rFonts w:ascii="Verdana" w:hAnsi="Verdana"/>
                <w:sz w:val="20"/>
                <w:szCs w:val="20"/>
              </w:rPr>
            </w:pPr>
            <w:r>
              <w:rPr>
                <w:rFonts w:ascii="Verdana" w:hAnsi="Verdana"/>
                <w:sz w:val="20"/>
                <w:szCs w:val="20"/>
              </w:rPr>
              <w:t>Svært stor konflikt</w:t>
            </w:r>
          </w:p>
        </w:tc>
        <w:tc>
          <w:tcPr>
            <w:tcW w:w="1017" w:type="dxa"/>
            <w:shd w:val="clear" w:color="auto" w:fill="E2EFD9" w:themeFill="accent6" w:themeFillTint="33"/>
          </w:tcPr>
          <w:p w14:paraId="136C9CDB" w14:textId="77777777" w:rsidR="000D328E" w:rsidRDefault="000D328E" w:rsidP="00A14BE1">
            <w:pPr>
              <w:jc w:val="center"/>
              <w:rPr>
                <w:rFonts w:ascii="Verdana" w:hAnsi="Verdana"/>
                <w:sz w:val="20"/>
                <w:szCs w:val="20"/>
              </w:rPr>
            </w:pPr>
            <w:r>
              <w:rPr>
                <w:rFonts w:ascii="Verdana" w:hAnsi="Verdana"/>
                <w:sz w:val="20"/>
                <w:szCs w:val="20"/>
              </w:rPr>
              <w:t>-3</w:t>
            </w:r>
          </w:p>
        </w:tc>
        <w:tc>
          <w:tcPr>
            <w:tcW w:w="2835" w:type="dxa"/>
            <w:shd w:val="clear" w:color="auto" w:fill="E2EFD9" w:themeFill="accent6" w:themeFillTint="33"/>
          </w:tcPr>
          <w:p w14:paraId="48CA2E09" w14:textId="77777777" w:rsidR="000D328E" w:rsidRDefault="000D328E" w:rsidP="00A14BE1">
            <w:pPr>
              <w:jc w:val="center"/>
              <w:rPr>
                <w:rFonts w:ascii="Verdana" w:hAnsi="Verdana"/>
                <w:sz w:val="20"/>
                <w:szCs w:val="20"/>
              </w:rPr>
            </w:pPr>
          </w:p>
        </w:tc>
        <w:tc>
          <w:tcPr>
            <w:tcW w:w="2971" w:type="dxa"/>
            <w:shd w:val="clear" w:color="auto" w:fill="E2EFD9" w:themeFill="accent6" w:themeFillTint="33"/>
          </w:tcPr>
          <w:p w14:paraId="0F54FD1E" w14:textId="77777777" w:rsidR="000D328E" w:rsidRDefault="000D328E" w:rsidP="00A14BE1">
            <w:pPr>
              <w:jc w:val="center"/>
              <w:rPr>
                <w:rFonts w:ascii="Verdana" w:hAnsi="Verdana"/>
                <w:sz w:val="20"/>
                <w:szCs w:val="20"/>
              </w:rPr>
            </w:pPr>
          </w:p>
        </w:tc>
      </w:tr>
      <w:tr w:rsidR="000D328E" w14:paraId="72B4F538" w14:textId="77777777" w:rsidTr="00A14BE1">
        <w:tc>
          <w:tcPr>
            <w:tcW w:w="2239" w:type="dxa"/>
            <w:shd w:val="clear" w:color="auto" w:fill="E2EFD9" w:themeFill="accent6" w:themeFillTint="33"/>
          </w:tcPr>
          <w:p w14:paraId="0AEDB0AB" w14:textId="77777777" w:rsidR="000D328E" w:rsidRDefault="000D328E" w:rsidP="00A14BE1">
            <w:pPr>
              <w:rPr>
                <w:rFonts w:ascii="Verdana" w:hAnsi="Verdana"/>
                <w:sz w:val="20"/>
                <w:szCs w:val="20"/>
              </w:rPr>
            </w:pPr>
            <w:r>
              <w:rPr>
                <w:rFonts w:ascii="Verdana" w:hAnsi="Verdana"/>
                <w:sz w:val="20"/>
                <w:szCs w:val="20"/>
              </w:rPr>
              <w:t>Stor konflikt</w:t>
            </w:r>
          </w:p>
        </w:tc>
        <w:tc>
          <w:tcPr>
            <w:tcW w:w="1017" w:type="dxa"/>
            <w:shd w:val="clear" w:color="auto" w:fill="E2EFD9" w:themeFill="accent6" w:themeFillTint="33"/>
          </w:tcPr>
          <w:p w14:paraId="5B9F4F49" w14:textId="77777777" w:rsidR="000D328E" w:rsidRDefault="000D328E" w:rsidP="00A14BE1">
            <w:pPr>
              <w:jc w:val="center"/>
              <w:rPr>
                <w:rFonts w:ascii="Verdana" w:hAnsi="Verdana"/>
                <w:sz w:val="20"/>
                <w:szCs w:val="20"/>
              </w:rPr>
            </w:pPr>
            <w:r>
              <w:rPr>
                <w:rFonts w:ascii="Verdana" w:hAnsi="Verdana"/>
                <w:sz w:val="20"/>
                <w:szCs w:val="20"/>
              </w:rPr>
              <w:t>-2</w:t>
            </w:r>
          </w:p>
        </w:tc>
        <w:tc>
          <w:tcPr>
            <w:tcW w:w="2835" w:type="dxa"/>
            <w:shd w:val="clear" w:color="auto" w:fill="E2EFD9" w:themeFill="accent6" w:themeFillTint="33"/>
          </w:tcPr>
          <w:p w14:paraId="09B18215" w14:textId="1EB0EE39" w:rsidR="000D328E" w:rsidRDefault="000D328E" w:rsidP="00A14BE1">
            <w:pPr>
              <w:jc w:val="center"/>
              <w:rPr>
                <w:rFonts w:ascii="Verdana" w:hAnsi="Verdana"/>
                <w:sz w:val="20"/>
                <w:szCs w:val="20"/>
              </w:rPr>
            </w:pPr>
          </w:p>
        </w:tc>
        <w:tc>
          <w:tcPr>
            <w:tcW w:w="2971" w:type="dxa"/>
            <w:shd w:val="clear" w:color="auto" w:fill="E2EFD9" w:themeFill="accent6" w:themeFillTint="33"/>
          </w:tcPr>
          <w:p w14:paraId="79D81BF1" w14:textId="77777777" w:rsidR="000D328E" w:rsidRDefault="000D328E" w:rsidP="00A14BE1">
            <w:pPr>
              <w:jc w:val="center"/>
              <w:rPr>
                <w:rFonts w:ascii="Verdana" w:hAnsi="Verdana"/>
                <w:sz w:val="20"/>
                <w:szCs w:val="20"/>
              </w:rPr>
            </w:pPr>
          </w:p>
        </w:tc>
      </w:tr>
      <w:tr w:rsidR="000D328E" w14:paraId="5156B84F" w14:textId="77777777" w:rsidTr="00A14BE1">
        <w:tc>
          <w:tcPr>
            <w:tcW w:w="2239" w:type="dxa"/>
            <w:shd w:val="clear" w:color="auto" w:fill="E2EFD9" w:themeFill="accent6" w:themeFillTint="33"/>
          </w:tcPr>
          <w:p w14:paraId="23304B2C" w14:textId="77777777" w:rsidR="000D328E" w:rsidRDefault="000D328E" w:rsidP="00A14BE1">
            <w:pPr>
              <w:rPr>
                <w:rFonts w:ascii="Verdana" w:hAnsi="Verdana"/>
                <w:sz w:val="20"/>
                <w:szCs w:val="20"/>
              </w:rPr>
            </w:pPr>
            <w:r>
              <w:rPr>
                <w:rFonts w:ascii="Verdana" w:hAnsi="Verdana"/>
                <w:sz w:val="20"/>
                <w:szCs w:val="20"/>
              </w:rPr>
              <w:t>Konflikt</w:t>
            </w:r>
          </w:p>
        </w:tc>
        <w:tc>
          <w:tcPr>
            <w:tcW w:w="1017" w:type="dxa"/>
            <w:shd w:val="clear" w:color="auto" w:fill="E2EFD9" w:themeFill="accent6" w:themeFillTint="33"/>
          </w:tcPr>
          <w:p w14:paraId="0EC0AB22" w14:textId="77777777" w:rsidR="000D328E" w:rsidRDefault="000D328E" w:rsidP="00A14BE1">
            <w:pPr>
              <w:jc w:val="center"/>
              <w:rPr>
                <w:rFonts w:ascii="Verdana" w:hAnsi="Verdana"/>
                <w:sz w:val="20"/>
                <w:szCs w:val="20"/>
              </w:rPr>
            </w:pPr>
            <w:r>
              <w:rPr>
                <w:rFonts w:ascii="Verdana" w:hAnsi="Verdana"/>
                <w:sz w:val="20"/>
                <w:szCs w:val="20"/>
              </w:rPr>
              <w:t>-1</w:t>
            </w:r>
          </w:p>
        </w:tc>
        <w:tc>
          <w:tcPr>
            <w:tcW w:w="2835" w:type="dxa"/>
            <w:shd w:val="clear" w:color="auto" w:fill="E2EFD9" w:themeFill="accent6" w:themeFillTint="33"/>
          </w:tcPr>
          <w:p w14:paraId="1071EA28" w14:textId="17CC030C" w:rsidR="000D328E" w:rsidRDefault="00164865" w:rsidP="00A14BE1">
            <w:pPr>
              <w:jc w:val="center"/>
              <w:rPr>
                <w:rFonts w:ascii="Verdana" w:hAnsi="Verdana"/>
                <w:sz w:val="20"/>
                <w:szCs w:val="20"/>
              </w:rPr>
            </w:pPr>
            <w:r>
              <w:rPr>
                <w:rFonts w:ascii="Verdana" w:hAnsi="Verdana"/>
                <w:sz w:val="20"/>
                <w:szCs w:val="20"/>
              </w:rPr>
              <w:t>x</w:t>
            </w:r>
          </w:p>
        </w:tc>
        <w:tc>
          <w:tcPr>
            <w:tcW w:w="2971" w:type="dxa"/>
            <w:shd w:val="clear" w:color="auto" w:fill="E2EFD9" w:themeFill="accent6" w:themeFillTint="33"/>
          </w:tcPr>
          <w:p w14:paraId="7D30B9D9" w14:textId="17BDF2AA" w:rsidR="000D328E" w:rsidRDefault="00AA20D4" w:rsidP="00A14BE1">
            <w:pPr>
              <w:jc w:val="center"/>
              <w:rPr>
                <w:rFonts w:ascii="Verdana" w:hAnsi="Verdana"/>
                <w:sz w:val="20"/>
                <w:szCs w:val="20"/>
              </w:rPr>
            </w:pPr>
            <w:r>
              <w:rPr>
                <w:rFonts w:ascii="Verdana" w:hAnsi="Verdana"/>
                <w:sz w:val="20"/>
                <w:szCs w:val="20"/>
              </w:rPr>
              <w:t>x</w:t>
            </w:r>
          </w:p>
        </w:tc>
      </w:tr>
      <w:tr w:rsidR="000D328E" w14:paraId="1532C87E" w14:textId="77777777" w:rsidTr="00A14BE1">
        <w:tc>
          <w:tcPr>
            <w:tcW w:w="2239" w:type="dxa"/>
            <w:shd w:val="clear" w:color="auto" w:fill="E2EFD9" w:themeFill="accent6" w:themeFillTint="33"/>
          </w:tcPr>
          <w:p w14:paraId="06E99FEB" w14:textId="77777777" w:rsidR="000D328E" w:rsidRDefault="000D328E" w:rsidP="00A14BE1">
            <w:pPr>
              <w:rPr>
                <w:rFonts w:ascii="Verdana" w:hAnsi="Verdana"/>
                <w:sz w:val="20"/>
                <w:szCs w:val="20"/>
              </w:rPr>
            </w:pPr>
            <w:r>
              <w:rPr>
                <w:rFonts w:ascii="Verdana" w:hAnsi="Verdana"/>
                <w:sz w:val="20"/>
                <w:szCs w:val="20"/>
              </w:rPr>
              <w:t>Ubetydelig</w:t>
            </w:r>
          </w:p>
        </w:tc>
        <w:tc>
          <w:tcPr>
            <w:tcW w:w="1017" w:type="dxa"/>
            <w:shd w:val="clear" w:color="auto" w:fill="E2EFD9" w:themeFill="accent6" w:themeFillTint="33"/>
          </w:tcPr>
          <w:p w14:paraId="4BA8BF74" w14:textId="77777777" w:rsidR="000D328E" w:rsidRDefault="000D328E" w:rsidP="00A14BE1">
            <w:pPr>
              <w:jc w:val="center"/>
              <w:rPr>
                <w:rFonts w:ascii="Verdana" w:hAnsi="Verdana"/>
                <w:sz w:val="20"/>
                <w:szCs w:val="20"/>
              </w:rPr>
            </w:pPr>
            <w:r>
              <w:rPr>
                <w:rFonts w:ascii="Verdana" w:hAnsi="Verdana"/>
                <w:sz w:val="20"/>
                <w:szCs w:val="20"/>
              </w:rPr>
              <w:t xml:space="preserve"> 0</w:t>
            </w:r>
          </w:p>
        </w:tc>
        <w:tc>
          <w:tcPr>
            <w:tcW w:w="2835" w:type="dxa"/>
            <w:shd w:val="clear" w:color="auto" w:fill="E2EFD9" w:themeFill="accent6" w:themeFillTint="33"/>
          </w:tcPr>
          <w:p w14:paraId="23C5B11D" w14:textId="77777777" w:rsidR="000D328E" w:rsidRDefault="000D328E" w:rsidP="00A14BE1">
            <w:pPr>
              <w:jc w:val="center"/>
              <w:rPr>
                <w:rFonts w:ascii="Verdana" w:hAnsi="Verdana"/>
                <w:sz w:val="20"/>
                <w:szCs w:val="20"/>
              </w:rPr>
            </w:pPr>
          </w:p>
        </w:tc>
        <w:tc>
          <w:tcPr>
            <w:tcW w:w="2971" w:type="dxa"/>
            <w:shd w:val="clear" w:color="auto" w:fill="E2EFD9" w:themeFill="accent6" w:themeFillTint="33"/>
          </w:tcPr>
          <w:p w14:paraId="7228758E" w14:textId="77777777" w:rsidR="000D328E" w:rsidRDefault="000D328E" w:rsidP="00A14BE1">
            <w:pPr>
              <w:jc w:val="center"/>
              <w:rPr>
                <w:rFonts w:ascii="Verdana" w:hAnsi="Verdana"/>
                <w:sz w:val="20"/>
                <w:szCs w:val="20"/>
              </w:rPr>
            </w:pPr>
          </w:p>
        </w:tc>
      </w:tr>
      <w:tr w:rsidR="000D328E" w14:paraId="71280738" w14:textId="77777777" w:rsidTr="00A14BE1">
        <w:tc>
          <w:tcPr>
            <w:tcW w:w="2239" w:type="dxa"/>
            <w:shd w:val="clear" w:color="auto" w:fill="E2EFD9" w:themeFill="accent6" w:themeFillTint="33"/>
          </w:tcPr>
          <w:p w14:paraId="58423FA5" w14:textId="77777777" w:rsidR="000D328E" w:rsidRDefault="000D328E" w:rsidP="00A14BE1">
            <w:pPr>
              <w:rPr>
                <w:rFonts w:ascii="Verdana" w:hAnsi="Verdana"/>
                <w:sz w:val="20"/>
                <w:szCs w:val="20"/>
              </w:rPr>
            </w:pPr>
            <w:r>
              <w:rPr>
                <w:rFonts w:ascii="Verdana" w:hAnsi="Verdana"/>
                <w:sz w:val="20"/>
                <w:szCs w:val="20"/>
              </w:rPr>
              <w:t>Positiv</w:t>
            </w:r>
          </w:p>
        </w:tc>
        <w:tc>
          <w:tcPr>
            <w:tcW w:w="1017" w:type="dxa"/>
            <w:shd w:val="clear" w:color="auto" w:fill="E2EFD9" w:themeFill="accent6" w:themeFillTint="33"/>
          </w:tcPr>
          <w:p w14:paraId="00908DCA" w14:textId="77777777" w:rsidR="000D328E" w:rsidRDefault="000D328E" w:rsidP="00A14BE1">
            <w:pPr>
              <w:jc w:val="center"/>
              <w:rPr>
                <w:rFonts w:ascii="Verdana" w:hAnsi="Verdana"/>
                <w:sz w:val="20"/>
                <w:szCs w:val="20"/>
              </w:rPr>
            </w:pPr>
            <w:r>
              <w:rPr>
                <w:rFonts w:ascii="Verdana" w:hAnsi="Verdana"/>
                <w:sz w:val="20"/>
                <w:szCs w:val="20"/>
              </w:rPr>
              <w:t xml:space="preserve"> 1</w:t>
            </w:r>
          </w:p>
        </w:tc>
        <w:tc>
          <w:tcPr>
            <w:tcW w:w="2835" w:type="dxa"/>
            <w:shd w:val="clear" w:color="auto" w:fill="E2EFD9" w:themeFill="accent6" w:themeFillTint="33"/>
          </w:tcPr>
          <w:p w14:paraId="449C20A0" w14:textId="77777777" w:rsidR="000D328E" w:rsidRDefault="000D328E" w:rsidP="00A14BE1">
            <w:pPr>
              <w:jc w:val="center"/>
              <w:rPr>
                <w:rFonts w:ascii="Verdana" w:hAnsi="Verdana"/>
                <w:sz w:val="20"/>
                <w:szCs w:val="20"/>
              </w:rPr>
            </w:pPr>
          </w:p>
        </w:tc>
        <w:tc>
          <w:tcPr>
            <w:tcW w:w="2971" w:type="dxa"/>
            <w:shd w:val="clear" w:color="auto" w:fill="E2EFD9" w:themeFill="accent6" w:themeFillTint="33"/>
          </w:tcPr>
          <w:p w14:paraId="349C7457" w14:textId="77777777" w:rsidR="000D328E" w:rsidRDefault="000D328E" w:rsidP="00A14BE1">
            <w:pPr>
              <w:jc w:val="center"/>
              <w:rPr>
                <w:rFonts w:ascii="Verdana" w:hAnsi="Verdana"/>
                <w:sz w:val="20"/>
                <w:szCs w:val="20"/>
              </w:rPr>
            </w:pPr>
          </w:p>
        </w:tc>
      </w:tr>
      <w:tr w:rsidR="000D328E" w14:paraId="30781907" w14:textId="77777777" w:rsidTr="00A14BE1">
        <w:tc>
          <w:tcPr>
            <w:tcW w:w="2239" w:type="dxa"/>
            <w:shd w:val="clear" w:color="auto" w:fill="E2EFD9" w:themeFill="accent6" w:themeFillTint="33"/>
          </w:tcPr>
          <w:p w14:paraId="27A9D27A" w14:textId="77777777" w:rsidR="000D328E" w:rsidRDefault="000D328E" w:rsidP="00A14BE1">
            <w:pPr>
              <w:rPr>
                <w:rFonts w:ascii="Verdana" w:hAnsi="Verdana"/>
                <w:sz w:val="20"/>
                <w:szCs w:val="20"/>
              </w:rPr>
            </w:pPr>
            <w:r>
              <w:rPr>
                <w:rFonts w:ascii="Verdana" w:hAnsi="Verdana"/>
                <w:sz w:val="20"/>
                <w:szCs w:val="20"/>
              </w:rPr>
              <w:t>Svært positiv</w:t>
            </w:r>
          </w:p>
        </w:tc>
        <w:tc>
          <w:tcPr>
            <w:tcW w:w="1017" w:type="dxa"/>
            <w:shd w:val="clear" w:color="auto" w:fill="E2EFD9" w:themeFill="accent6" w:themeFillTint="33"/>
          </w:tcPr>
          <w:p w14:paraId="38FC51C9" w14:textId="77777777" w:rsidR="000D328E" w:rsidRDefault="000D328E" w:rsidP="00A14BE1">
            <w:pPr>
              <w:jc w:val="center"/>
              <w:rPr>
                <w:rFonts w:ascii="Verdana" w:hAnsi="Verdana"/>
                <w:sz w:val="20"/>
                <w:szCs w:val="20"/>
              </w:rPr>
            </w:pPr>
            <w:r>
              <w:rPr>
                <w:rFonts w:ascii="Verdana" w:hAnsi="Verdana"/>
                <w:sz w:val="20"/>
                <w:szCs w:val="20"/>
              </w:rPr>
              <w:t xml:space="preserve"> 2</w:t>
            </w:r>
          </w:p>
        </w:tc>
        <w:tc>
          <w:tcPr>
            <w:tcW w:w="2835" w:type="dxa"/>
            <w:shd w:val="clear" w:color="auto" w:fill="E2EFD9" w:themeFill="accent6" w:themeFillTint="33"/>
          </w:tcPr>
          <w:p w14:paraId="42DA6017" w14:textId="77777777" w:rsidR="000D328E" w:rsidRDefault="000D328E" w:rsidP="00A14BE1">
            <w:pPr>
              <w:jc w:val="center"/>
              <w:rPr>
                <w:rFonts w:ascii="Verdana" w:hAnsi="Verdana"/>
                <w:sz w:val="20"/>
                <w:szCs w:val="20"/>
              </w:rPr>
            </w:pPr>
          </w:p>
        </w:tc>
        <w:tc>
          <w:tcPr>
            <w:tcW w:w="2971" w:type="dxa"/>
            <w:shd w:val="clear" w:color="auto" w:fill="E2EFD9" w:themeFill="accent6" w:themeFillTint="33"/>
          </w:tcPr>
          <w:p w14:paraId="4EA5248D" w14:textId="77777777" w:rsidR="000D328E" w:rsidRDefault="000D328E" w:rsidP="00A14BE1">
            <w:pPr>
              <w:jc w:val="center"/>
              <w:rPr>
                <w:rFonts w:ascii="Verdana" w:hAnsi="Verdana"/>
                <w:sz w:val="20"/>
                <w:szCs w:val="20"/>
              </w:rPr>
            </w:pPr>
          </w:p>
        </w:tc>
      </w:tr>
    </w:tbl>
    <w:p w14:paraId="0A64F94A" w14:textId="77777777" w:rsidR="000D328E" w:rsidRDefault="000D328E" w:rsidP="000D328E">
      <w:pPr>
        <w:rPr>
          <w:rFonts w:ascii="Verdana" w:hAnsi="Verdana"/>
          <w:sz w:val="20"/>
          <w:szCs w:val="20"/>
        </w:rPr>
      </w:pPr>
    </w:p>
    <w:p w14:paraId="0227CB55" w14:textId="3B83C26D" w:rsidR="00A62CAA" w:rsidRPr="00E37848" w:rsidRDefault="00C72894" w:rsidP="00B62D9A">
      <w:pPr>
        <w:rPr>
          <w:rFonts w:ascii="Verdana" w:hAnsi="Verdana"/>
          <w:sz w:val="20"/>
          <w:szCs w:val="20"/>
        </w:rPr>
      </w:pPr>
      <w:r>
        <w:rPr>
          <w:rFonts w:ascii="Verdana" w:hAnsi="Verdana"/>
          <w:sz w:val="20"/>
          <w:szCs w:val="20"/>
        </w:rPr>
        <w:t xml:space="preserve">Tiltak som kan </w:t>
      </w:r>
      <w:r w:rsidR="001B02E7">
        <w:rPr>
          <w:rFonts w:ascii="Verdana" w:hAnsi="Verdana"/>
          <w:sz w:val="20"/>
          <w:szCs w:val="20"/>
        </w:rPr>
        <w:t>virke positivt for utslipp, kan være bruk av to</w:t>
      </w:r>
      <w:r w:rsidR="00652FBD">
        <w:rPr>
          <w:rFonts w:ascii="Verdana" w:hAnsi="Verdana"/>
          <w:sz w:val="20"/>
          <w:szCs w:val="20"/>
        </w:rPr>
        <w:t>r</w:t>
      </w:r>
      <w:r w:rsidR="001B02E7">
        <w:rPr>
          <w:rFonts w:ascii="Verdana" w:hAnsi="Verdana"/>
          <w:sz w:val="20"/>
          <w:szCs w:val="20"/>
        </w:rPr>
        <w:t xml:space="preserve">vmasser til torvtak lokalt i området. </w:t>
      </w:r>
      <w:r w:rsidR="00AD3E01">
        <w:rPr>
          <w:rFonts w:ascii="Verdana" w:hAnsi="Verdana"/>
          <w:sz w:val="20"/>
          <w:szCs w:val="20"/>
        </w:rPr>
        <w:t xml:space="preserve">Deponering av massene i arealer hvor </w:t>
      </w:r>
      <w:r w:rsidR="00EF6F5E">
        <w:rPr>
          <w:rFonts w:ascii="Verdana" w:hAnsi="Verdana"/>
          <w:sz w:val="20"/>
          <w:szCs w:val="20"/>
        </w:rPr>
        <w:t>grunnvannet ligger høyt kan også ha en positiv effekt</w:t>
      </w:r>
      <w:r w:rsidR="00652FBD">
        <w:rPr>
          <w:rFonts w:ascii="Verdana" w:hAnsi="Verdana"/>
          <w:sz w:val="20"/>
          <w:szCs w:val="20"/>
        </w:rPr>
        <w:t xml:space="preserve">, dersom det begrenser dreneringen av de deponerte massene. </w:t>
      </w:r>
    </w:p>
    <w:p w14:paraId="216C88DD" w14:textId="77777777" w:rsidR="00B62D9A" w:rsidRDefault="00B62D9A" w:rsidP="00B62D9A">
      <w:pPr>
        <w:rPr>
          <w:color w:val="BFBFBF" w:themeColor="background1" w:themeShade="BF"/>
        </w:rPr>
      </w:pPr>
    </w:p>
    <w:p w14:paraId="66CA99E0" w14:textId="507D5A47" w:rsidR="003A79A5" w:rsidRPr="00FC2BE8" w:rsidRDefault="003A79A5" w:rsidP="003A79A5">
      <w:pPr>
        <w:pStyle w:val="Overskrift1"/>
        <w:rPr>
          <w:rFonts w:ascii="Verdana" w:hAnsi="Verdana"/>
          <w:sz w:val="20"/>
          <w:szCs w:val="20"/>
        </w:rPr>
      </w:pPr>
      <w:bookmarkStart w:id="27" w:name="_Toc76637383"/>
      <w:r>
        <w:rPr>
          <w:rFonts w:ascii="Verdana" w:hAnsi="Verdana"/>
          <w:sz w:val="20"/>
          <w:szCs w:val="20"/>
        </w:rPr>
        <w:t>Ikke-teknisk sammendrag</w:t>
      </w:r>
      <w:bookmarkEnd w:id="27"/>
    </w:p>
    <w:p w14:paraId="0EE86C1C" w14:textId="77777777" w:rsidR="00EA457C" w:rsidRDefault="00EA457C" w:rsidP="00EA457C">
      <w:pPr>
        <w:rPr>
          <w:rFonts w:ascii="Verdana" w:hAnsi="Verdana"/>
          <w:sz w:val="20"/>
          <w:szCs w:val="20"/>
        </w:rPr>
      </w:pPr>
    </w:p>
    <w:p w14:paraId="286CFA08" w14:textId="38E69D85" w:rsidR="00EA457C" w:rsidRDefault="00EA457C" w:rsidP="00EA457C">
      <w:pPr>
        <w:rPr>
          <w:rFonts w:ascii="Verdana" w:hAnsi="Verdana"/>
          <w:sz w:val="20"/>
          <w:szCs w:val="20"/>
        </w:rPr>
      </w:pPr>
      <w:r w:rsidRPr="00FC2BE8">
        <w:rPr>
          <w:rFonts w:ascii="Verdana" w:hAnsi="Verdana"/>
          <w:sz w:val="20"/>
          <w:szCs w:val="20"/>
        </w:rPr>
        <w:t>Formålet med konsekvensutredning er å sikre at hensynet til miljø og samfunn blir ivaretatt</w:t>
      </w:r>
      <w:r>
        <w:rPr>
          <w:rFonts w:ascii="Verdana" w:hAnsi="Verdana"/>
          <w:sz w:val="20"/>
          <w:szCs w:val="20"/>
        </w:rPr>
        <w:t xml:space="preserve">. Konsekvensutredningen for denne planen kommer på bakgrunn av at store deler av planområdet ikke er avsatt til fritidsbebyggelse i kommuneplanen, men til camping og golfbane. Det er derfor </w:t>
      </w:r>
      <w:proofErr w:type="gramStart"/>
      <w:r>
        <w:rPr>
          <w:rFonts w:ascii="Verdana" w:hAnsi="Verdana"/>
          <w:sz w:val="20"/>
          <w:szCs w:val="20"/>
        </w:rPr>
        <w:t>fokusert</w:t>
      </w:r>
      <w:proofErr w:type="gramEnd"/>
      <w:r>
        <w:rPr>
          <w:rFonts w:ascii="Verdana" w:hAnsi="Verdana"/>
          <w:sz w:val="20"/>
          <w:szCs w:val="20"/>
        </w:rPr>
        <w:t xml:space="preserve"> på ulike tema som påvirkes/ kan påvirkes av denne endringen. </w:t>
      </w:r>
    </w:p>
    <w:p w14:paraId="77C0D560" w14:textId="77777777" w:rsidR="00EA457C" w:rsidRPr="007F2DB4" w:rsidRDefault="00EA457C" w:rsidP="00EA457C">
      <w:pPr>
        <w:rPr>
          <w:rFonts w:ascii="Verdana" w:hAnsi="Verdana"/>
          <w:sz w:val="20"/>
          <w:szCs w:val="20"/>
          <w:u w:val="single"/>
        </w:rPr>
      </w:pPr>
      <w:r w:rsidRPr="007F2DB4">
        <w:rPr>
          <w:rFonts w:ascii="Verdana" w:hAnsi="Verdana"/>
          <w:sz w:val="20"/>
          <w:szCs w:val="20"/>
          <w:u w:val="single"/>
        </w:rPr>
        <w:t>Landskap</w:t>
      </w:r>
    </w:p>
    <w:p w14:paraId="53D5BF94" w14:textId="62006CC9" w:rsidR="00EA457C" w:rsidRDefault="00EA457C" w:rsidP="00EA457C">
      <w:pPr>
        <w:rPr>
          <w:rFonts w:ascii="Verdana" w:hAnsi="Verdana"/>
          <w:sz w:val="20"/>
          <w:szCs w:val="20"/>
        </w:rPr>
      </w:pPr>
      <w:r>
        <w:rPr>
          <w:rFonts w:ascii="Verdana" w:hAnsi="Verdana"/>
          <w:sz w:val="20"/>
          <w:szCs w:val="20"/>
        </w:rPr>
        <w:t>Landskapet i dag vurderes til å ha «noe verdi». Dette betyr ikke at det ikke er et flott område, men at det ikke er unikt i lokal sammenheng eller viktig i regional sammenheng. Utbygging av camping og golfbane vurderes totalt sett til å gjøre landskapet forringet. Dette begrunnes primært i at landskapet endres i høy grad med innføring av hvite campingbiler og -vogner. Fritidsbebyggelse vurderes som et bedre alternativ enn camping og golf, da dette er et kjent element i området i dag. Man innfører ikke et fremmed element.</w:t>
      </w:r>
    </w:p>
    <w:p w14:paraId="4A2383DB" w14:textId="77777777" w:rsidR="00EA457C" w:rsidRPr="007F2DB4" w:rsidRDefault="00EA457C" w:rsidP="00EA457C">
      <w:pPr>
        <w:rPr>
          <w:rFonts w:ascii="Verdana" w:hAnsi="Verdana"/>
          <w:sz w:val="20"/>
          <w:szCs w:val="20"/>
          <w:u w:val="single"/>
        </w:rPr>
      </w:pPr>
      <w:r w:rsidRPr="007F2DB4">
        <w:rPr>
          <w:rFonts w:ascii="Verdana" w:hAnsi="Verdana"/>
          <w:sz w:val="20"/>
          <w:szCs w:val="20"/>
          <w:u w:val="single"/>
        </w:rPr>
        <w:t>Friluftsliv</w:t>
      </w:r>
    </w:p>
    <w:p w14:paraId="6CAE14B9" w14:textId="7D654E8F" w:rsidR="00EA457C" w:rsidRDefault="00EA457C" w:rsidP="00EA457C">
      <w:pPr>
        <w:rPr>
          <w:rFonts w:ascii="Verdana" w:hAnsi="Verdana"/>
          <w:sz w:val="20"/>
          <w:szCs w:val="20"/>
        </w:rPr>
      </w:pPr>
      <w:r>
        <w:rPr>
          <w:rFonts w:ascii="Verdana" w:hAnsi="Verdana"/>
          <w:sz w:val="20"/>
          <w:szCs w:val="20"/>
        </w:rPr>
        <w:t xml:space="preserve">Området er ikke et turmål eller et turområde i seg selv, med unntak av klatreveggen. Dette kommer mest sannsynlig av en kombinasjon av dårlig tilgjengelighet grunnet våte areal, og at det ikke er utsiktsposter i området. Området har dermed en verdi som </w:t>
      </w:r>
      <w:r>
        <w:rPr>
          <w:rFonts w:ascii="Verdana" w:hAnsi="Verdana"/>
          <w:sz w:val="20"/>
          <w:szCs w:val="20"/>
        </w:rPr>
        <w:lastRenderedPageBreak/>
        <w:t xml:space="preserve">gjennomfartsområde. I dag går det skiløype gjennom deler av området, og det planlegges en sykkelløype i området. Både 0-alternativet og begge utbyggingsalternativene legger til rette for klatreveggen og ski- og </w:t>
      </w:r>
      <w:proofErr w:type="spellStart"/>
      <w:r>
        <w:rPr>
          <w:rFonts w:ascii="Verdana" w:hAnsi="Verdana"/>
          <w:sz w:val="20"/>
          <w:szCs w:val="20"/>
        </w:rPr>
        <w:t>sykkelløypene</w:t>
      </w:r>
      <w:proofErr w:type="spellEnd"/>
      <w:r>
        <w:rPr>
          <w:rFonts w:ascii="Verdana" w:hAnsi="Verdana"/>
          <w:sz w:val="20"/>
          <w:szCs w:val="20"/>
        </w:rPr>
        <w:t xml:space="preserve">. Derfor vurderes begge alternativene til å ikke ha betydning for friluftslivet. </w:t>
      </w:r>
    </w:p>
    <w:p w14:paraId="6D5DFCF5" w14:textId="77777777" w:rsidR="00EA457C" w:rsidRPr="007F2DB4" w:rsidRDefault="00EA457C" w:rsidP="00EA457C">
      <w:pPr>
        <w:rPr>
          <w:rFonts w:ascii="Verdana" w:hAnsi="Verdana"/>
          <w:sz w:val="20"/>
          <w:szCs w:val="20"/>
          <w:u w:val="single"/>
        </w:rPr>
      </w:pPr>
      <w:r w:rsidRPr="007F2DB4">
        <w:rPr>
          <w:rFonts w:ascii="Verdana" w:hAnsi="Verdana"/>
          <w:sz w:val="20"/>
          <w:szCs w:val="20"/>
          <w:u w:val="single"/>
        </w:rPr>
        <w:t>Næringsinteresser</w:t>
      </w:r>
    </w:p>
    <w:p w14:paraId="216A6DEB" w14:textId="77724612" w:rsidR="00EA457C" w:rsidRDefault="00EA457C" w:rsidP="00EA457C">
      <w:pPr>
        <w:rPr>
          <w:rFonts w:ascii="Verdana" w:hAnsi="Verdana"/>
          <w:sz w:val="20"/>
          <w:szCs w:val="20"/>
        </w:rPr>
      </w:pPr>
      <w:r>
        <w:rPr>
          <w:rFonts w:ascii="Verdana" w:hAnsi="Verdana"/>
          <w:sz w:val="20"/>
          <w:szCs w:val="20"/>
        </w:rPr>
        <w:t xml:space="preserve">Området står ubebygd, men er avsatt til næring i kommuneplanen. Det er generelt sett lite press på næringsareal som er avsatt i kommuneplanen, og man ser et marked som vrir seg mer mot salg av tomter/ hytter. Det er også en godt etablert campingplass på Bortelid. Som en arealreserve for camping, vurderes området til å ha «noe verdi». Her er det tatt i betraktning at man aldri vet sikkert hvordan markedet vil utvikle seg. Begge utbyggingsalternativene er vurdert til å ha en positiv konsekvens for næringen. Konsekvensen til camping og golf vurderes til å være svært usikker, og det knyttes en viss bekymring for om dette alternativet kan føre til usunn konkurranse mellom campingplassene, eller om man kan risikere at campingplassen blir flyttet til </w:t>
      </w:r>
      <w:proofErr w:type="spellStart"/>
      <w:r>
        <w:rPr>
          <w:rFonts w:ascii="Verdana" w:hAnsi="Verdana"/>
          <w:sz w:val="20"/>
          <w:szCs w:val="20"/>
        </w:rPr>
        <w:t>Velia</w:t>
      </w:r>
      <w:proofErr w:type="spellEnd"/>
      <w:r>
        <w:rPr>
          <w:rFonts w:ascii="Verdana" w:hAnsi="Verdana"/>
          <w:sz w:val="20"/>
          <w:szCs w:val="20"/>
        </w:rPr>
        <w:t xml:space="preserve"> Sør, og ser en større overgang til hytter ved </w:t>
      </w:r>
      <w:proofErr w:type="spellStart"/>
      <w:r>
        <w:rPr>
          <w:rFonts w:ascii="Verdana" w:hAnsi="Verdana"/>
          <w:sz w:val="20"/>
          <w:szCs w:val="20"/>
        </w:rPr>
        <w:t>Murtetjønn</w:t>
      </w:r>
      <w:proofErr w:type="spellEnd"/>
      <w:r>
        <w:rPr>
          <w:rFonts w:ascii="Verdana" w:hAnsi="Verdana"/>
          <w:sz w:val="20"/>
          <w:szCs w:val="20"/>
        </w:rPr>
        <w:t xml:space="preserve">. Likevel kan en campingplass til på Bortelid være positivt for næringen hvis det blir nok etterspørsel for 2 campingplasser. Fritidsbebyggelse vurderes til å ha en positiv konsekvens for næringen. Denne konsekvensen er mer sikker, men samtidig mer kortvarig. </w:t>
      </w:r>
    </w:p>
    <w:p w14:paraId="0B079F33" w14:textId="77777777" w:rsidR="00EA457C" w:rsidRPr="007F2DB4" w:rsidRDefault="00EA457C" w:rsidP="00EA457C">
      <w:pPr>
        <w:rPr>
          <w:rFonts w:ascii="Verdana" w:hAnsi="Verdana"/>
          <w:sz w:val="20"/>
          <w:szCs w:val="20"/>
          <w:u w:val="single"/>
        </w:rPr>
      </w:pPr>
      <w:r w:rsidRPr="007F2DB4">
        <w:rPr>
          <w:rFonts w:ascii="Verdana" w:hAnsi="Verdana"/>
          <w:sz w:val="20"/>
          <w:szCs w:val="20"/>
          <w:u w:val="single"/>
        </w:rPr>
        <w:t>Flom/ overvann</w:t>
      </w:r>
    </w:p>
    <w:p w14:paraId="615E4158" w14:textId="236DC9A5" w:rsidR="00EA457C" w:rsidRDefault="00EA457C" w:rsidP="00EA457C">
      <w:pPr>
        <w:rPr>
          <w:rFonts w:ascii="Verdana" w:hAnsi="Verdana"/>
          <w:sz w:val="20"/>
          <w:szCs w:val="20"/>
        </w:rPr>
      </w:pPr>
      <w:r>
        <w:rPr>
          <w:rFonts w:ascii="Verdana" w:hAnsi="Verdana"/>
          <w:sz w:val="20"/>
          <w:szCs w:val="20"/>
        </w:rPr>
        <w:t xml:space="preserve">Hensikten med flomutredningen var først og fremst en vurdering av flomsikre høyder. Vurderingen tok utgangspunkt i et utkast til planen, og begrensninger på høyder og flomveger i denne. Vurderingen hadde liten påvirkning på høydene som allerede var tenkt i planen. Dermed kan viktigheten av denne rapporten se noe fraværende ut, men denne har vært viktig for å være sikker på at området kan bygges sikkert for en 200-års-flom. Flomrapporten er </w:t>
      </w:r>
      <w:proofErr w:type="spellStart"/>
      <w:r>
        <w:rPr>
          <w:rFonts w:ascii="Verdana" w:hAnsi="Verdana"/>
          <w:sz w:val="20"/>
          <w:szCs w:val="20"/>
        </w:rPr>
        <w:t>hovedvurderingen</w:t>
      </w:r>
      <w:proofErr w:type="spellEnd"/>
      <w:r>
        <w:rPr>
          <w:rFonts w:ascii="Verdana" w:hAnsi="Verdana"/>
          <w:sz w:val="20"/>
          <w:szCs w:val="20"/>
        </w:rPr>
        <w:t xml:space="preserve"> for dette temaet i konsekvensutredningen. Utover dette blir det bl.a. tatt opp viktigheten av høydebegrensninger for bekkekrysninger og flomveger i planen.  </w:t>
      </w:r>
    </w:p>
    <w:p w14:paraId="77FDB0D8" w14:textId="77777777" w:rsidR="00EA457C" w:rsidRPr="007F2DB4" w:rsidRDefault="00EA457C" w:rsidP="00EA457C">
      <w:pPr>
        <w:rPr>
          <w:rFonts w:ascii="Verdana" w:hAnsi="Verdana"/>
          <w:sz w:val="20"/>
          <w:szCs w:val="20"/>
          <w:u w:val="single"/>
        </w:rPr>
      </w:pPr>
      <w:r w:rsidRPr="007F2DB4">
        <w:rPr>
          <w:rFonts w:ascii="Verdana" w:hAnsi="Verdana"/>
          <w:sz w:val="20"/>
          <w:szCs w:val="20"/>
          <w:u w:val="single"/>
        </w:rPr>
        <w:t>Klimagassutslipp</w:t>
      </w:r>
    </w:p>
    <w:p w14:paraId="5A76538A" w14:textId="77777777" w:rsidR="00EA457C" w:rsidRPr="00C623C1" w:rsidRDefault="00EA457C" w:rsidP="00EA457C">
      <w:pPr>
        <w:rPr>
          <w:rFonts w:ascii="Verdana" w:hAnsi="Verdana"/>
          <w:sz w:val="20"/>
          <w:szCs w:val="20"/>
        </w:rPr>
      </w:pPr>
      <w:r>
        <w:rPr>
          <w:rFonts w:ascii="Verdana" w:hAnsi="Verdana"/>
          <w:sz w:val="20"/>
          <w:szCs w:val="20"/>
        </w:rPr>
        <w:t>Det er kjent at myrer inneholder store mengder karbon. Dersom myrene dreneres (ved dreneringsgrøfter, dyrking eller utgraving), vil karbonatomer i myra binde seg med oksygen i lufta og danne CO</w:t>
      </w:r>
      <w:r w:rsidRPr="00436B4F">
        <w:rPr>
          <w:rFonts w:ascii="Verdana" w:hAnsi="Verdana"/>
          <w:sz w:val="20"/>
          <w:szCs w:val="20"/>
          <w:vertAlign w:val="subscript"/>
        </w:rPr>
        <w:t>2</w:t>
      </w:r>
      <w:r>
        <w:rPr>
          <w:rFonts w:ascii="Verdana" w:hAnsi="Verdana"/>
          <w:sz w:val="20"/>
          <w:szCs w:val="20"/>
        </w:rPr>
        <w:t xml:space="preserve">. Utslippene fra utbyggingsalternativene viser seg å være tilnærmet like. Det er gjort bevisste valg i utformingen av fritidsbebyggelsen som har gjort at </w:t>
      </w:r>
      <w:proofErr w:type="spellStart"/>
      <w:r>
        <w:rPr>
          <w:rFonts w:ascii="Verdana" w:hAnsi="Verdana"/>
          <w:sz w:val="20"/>
          <w:szCs w:val="20"/>
        </w:rPr>
        <w:t>ca</w:t>
      </w:r>
      <w:proofErr w:type="spellEnd"/>
      <w:r>
        <w:rPr>
          <w:rFonts w:ascii="Verdana" w:hAnsi="Verdana"/>
          <w:sz w:val="20"/>
          <w:szCs w:val="20"/>
        </w:rPr>
        <w:t xml:space="preserve"> 50% av myrarealet og </w:t>
      </w:r>
      <w:proofErr w:type="spellStart"/>
      <w:r>
        <w:rPr>
          <w:rFonts w:ascii="Verdana" w:hAnsi="Verdana"/>
          <w:sz w:val="20"/>
          <w:szCs w:val="20"/>
        </w:rPr>
        <w:t>ca</w:t>
      </w:r>
      <w:proofErr w:type="spellEnd"/>
      <w:r>
        <w:rPr>
          <w:rFonts w:ascii="Verdana" w:hAnsi="Verdana"/>
          <w:sz w:val="20"/>
          <w:szCs w:val="20"/>
        </w:rPr>
        <w:t xml:space="preserve"> 60% av myrvolumet er bevart. </w:t>
      </w:r>
    </w:p>
    <w:p w14:paraId="714F963E" w14:textId="18670BC4" w:rsidR="00453686" w:rsidRPr="00C623C1" w:rsidRDefault="00453686" w:rsidP="00EA457C">
      <w:pPr>
        <w:rPr>
          <w:rFonts w:ascii="Verdana" w:hAnsi="Verdana"/>
          <w:sz w:val="20"/>
          <w:szCs w:val="20"/>
        </w:rPr>
      </w:pPr>
    </w:p>
    <w:sectPr w:rsidR="00453686" w:rsidRPr="00C623C1">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783F4" w14:textId="77777777" w:rsidR="00232742" w:rsidRDefault="00232742" w:rsidP="00232742">
      <w:pPr>
        <w:spacing w:after="0" w:line="240" w:lineRule="auto"/>
      </w:pPr>
      <w:r>
        <w:separator/>
      </w:r>
    </w:p>
  </w:endnote>
  <w:endnote w:type="continuationSeparator" w:id="0">
    <w:p w14:paraId="33D6BB63" w14:textId="77777777" w:rsidR="00232742" w:rsidRDefault="00232742" w:rsidP="00232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sz w:val="18"/>
        <w:szCs w:val="20"/>
      </w:rPr>
      <w:id w:val="860082579"/>
      <w:docPartObj>
        <w:docPartGallery w:val="Page Numbers (Top of Page)"/>
        <w:docPartUnique/>
      </w:docPartObj>
    </w:sdtPr>
    <w:sdtEndPr>
      <w:rPr>
        <w:sz w:val="16"/>
        <w:szCs w:val="16"/>
      </w:rPr>
    </w:sdtEndPr>
    <w:sdtContent>
      <w:p w14:paraId="43CDC1A9" w14:textId="53C46A92" w:rsidR="00232742" w:rsidRDefault="00232742" w:rsidP="00232742">
        <w:pPr>
          <w:pStyle w:val="Bunntekst"/>
          <w:pBdr>
            <w:top w:val="single" w:sz="4" w:space="1" w:color="7F7F7F" w:themeColor="text1" w:themeTint="80"/>
          </w:pBdr>
          <w:tabs>
            <w:tab w:val="left" w:pos="0"/>
          </w:tabs>
          <w:rPr>
            <w:b/>
            <w:bCs/>
            <w:color w:val="7F7F7F" w:themeColor="text1" w:themeTint="80"/>
            <w:sz w:val="18"/>
            <w:szCs w:val="20"/>
          </w:rPr>
        </w:pPr>
        <w:proofErr w:type="spellStart"/>
        <w:r>
          <w:rPr>
            <w:color w:val="7F7F7F" w:themeColor="text1" w:themeTint="80"/>
            <w:sz w:val="18"/>
            <w:szCs w:val="20"/>
          </w:rPr>
          <w:t>Velia</w:t>
        </w:r>
        <w:proofErr w:type="spellEnd"/>
        <w:r>
          <w:rPr>
            <w:color w:val="7F7F7F" w:themeColor="text1" w:themeTint="80"/>
            <w:sz w:val="18"/>
            <w:szCs w:val="20"/>
          </w:rPr>
          <w:t xml:space="preserve"> Sør – Konsekvensutredning (KU)</w:t>
        </w:r>
        <w:r>
          <w:rPr>
            <w:color w:val="7F7F7F" w:themeColor="text1" w:themeTint="80"/>
            <w:sz w:val="18"/>
            <w:szCs w:val="20"/>
          </w:rPr>
          <w:tab/>
        </w:r>
        <w:r>
          <w:rPr>
            <w:color w:val="7F7F7F" w:themeColor="text1" w:themeTint="80"/>
            <w:sz w:val="18"/>
            <w:szCs w:val="20"/>
          </w:rPr>
          <w:tab/>
        </w:r>
        <w:r w:rsidRPr="008842BE">
          <w:rPr>
            <w:color w:val="7F7F7F" w:themeColor="text1" w:themeTint="80"/>
            <w:sz w:val="18"/>
            <w:szCs w:val="20"/>
          </w:rPr>
          <w:t xml:space="preserve">Side </w:t>
        </w:r>
        <w:r w:rsidRPr="008842BE">
          <w:rPr>
            <w:b/>
            <w:bCs/>
            <w:color w:val="7F7F7F" w:themeColor="text1" w:themeTint="80"/>
            <w:sz w:val="18"/>
            <w:szCs w:val="20"/>
          </w:rPr>
          <w:fldChar w:fldCharType="begin"/>
        </w:r>
        <w:r w:rsidRPr="008842BE">
          <w:rPr>
            <w:b/>
            <w:bCs/>
            <w:color w:val="7F7F7F" w:themeColor="text1" w:themeTint="80"/>
            <w:sz w:val="18"/>
            <w:szCs w:val="20"/>
          </w:rPr>
          <w:instrText>PAGE</w:instrText>
        </w:r>
        <w:r w:rsidRPr="008842BE">
          <w:rPr>
            <w:b/>
            <w:bCs/>
            <w:color w:val="7F7F7F" w:themeColor="text1" w:themeTint="80"/>
            <w:sz w:val="18"/>
            <w:szCs w:val="20"/>
          </w:rPr>
          <w:fldChar w:fldCharType="separate"/>
        </w:r>
        <w:r>
          <w:rPr>
            <w:b/>
            <w:bCs/>
            <w:color w:val="7F7F7F" w:themeColor="text1" w:themeTint="80"/>
            <w:sz w:val="18"/>
            <w:szCs w:val="20"/>
          </w:rPr>
          <w:t>4</w:t>
        </w:r>
        <w:r w:rsidRPr="008842BE">
          <w:rPr>
            <w:b/>
            <w:bCs/>
            <w:color w:val="7F7F7F" w:themeColor="text1" w:themeTint="80"/>
            <w:sz w:val="18"/>
            <w:szCs w:val="20"/>
          </w:rPr>
          <w:fldChar w:fldCharType="end"/>
        </w:r>
        <w:r w:rsidRPr="008842BE">
          <w:rPr>
            <w:color w:val="7F7F7F" w:themeColor="text1" w:themeTint="80"/>
            <w:sz w:val="18"/>
            <w:szCs w:val="20"/>
          </w:rPr>
          <w:t xml:space="preserve"> | </w:t>
        </w:r>
        <w:r w:rsidRPr="008842BE">
          <w:rPr>
            <w:b/>
            <w:bCs/>
            <w:color w:val="7F7F7F" w:themeColor="text1" w:themeTint="80"/>
            <w:sz w:val="18"/>
            <w:szCs w:val="20"/>
          </w:rPr>
          <w:fldChar w:fldCharType="begin"/>
        </w:r>
        <w:r w:rsidRPr="008842BE">
          <w:rPr>
            <w:b/>
            <w:bCs/>
            <w:color w:val="7F7F7F" w:themeColor="text1" w:themeTint="80"/>
            <w:sz w:val="18"/>
            <w:szCs w:val="20"/>
          </w:rPr>
          <w:instrText>NUMPAGES</w:instrText>
        </w:r>
        <w:r w:rsidRPr="008842BE">
          <w:rPr>
            <w:b/>
            <w:bCs/>
            <w:color w:val="7F7F7F" w:themeColor="text1" w:themeTint="80"/>
            <w:sz w:val="18"/>
            <w:szCs w:val="20"/>
          </w:rPr>
          <w:fldChar w:fldCharType="separate"/>
        </w:r>
        <w:r>
          <w:rPr>
            <w:b/>
            <w:bCs/>
            <w:color w:val="7F7F7F" w:themeColor="text1" w:themeTint="80"/>
            <w:sz w:val="18"/>
            <w:szCs w:val="20"/>
          </w:rPr>
          <w:t>23</w:t>
        </w:r>
        <w:r w:rsidRPr="008842BE">
          <w:rPr>
            <w:b/>
            <w:bCs/>
            <w:color w:val="7F7F7F" w:themeColor="text1" w:themeTint="80"/>
            <w:sz w:val="18"/>
            <w:szCs w:val="20"/>
          </w:rPr>
          <w:fldChar w:fldCharType="end"/>
        </w:r>
      </w:p>
      <w:p w14:paraId="478B4AC2" w14:textId="40A9ED5C" w:rsidR="00232742" w:rsidRDefault="00232742" w:rsidP="00232742">
        <w:pPr>
          <w:pStyle w:val="Bunntekst"/>
          <w:pBdr>
            <w:top w:val="single" w:sz="4" w:space="1" w:color="7F7F7F" w:themeColor="text1" w:themeTint="80"/>
          </w:pBdr>
          <w:tabs>
            <w:tab w:val="left" w:pos="0"/>
          </w:tabs>
          <w:rPr>
            <w:color w:val="7F7F7F" w:themeColor="text1" w:themeTint="80"/>
            <w:sz w:val="16"/>
            <w:szCs w:val="16"/>
          </w:rPr>
        </w:pPr>
        <w:r>
          <w:rPr>
            <w:color w:val="7F7F7F" w:themeColor="text1" w:themeTint="80"/>
            <w:sz w:val="16"/>
            <w:szCs w:val="16"/>
          </w:rPr>
          <w:t>Dato: 0</w:t>
        </w:r>
        <w:r w:rsidR="0037483F">
          <w:rPr>
            <w:color w:val="7F7F7F" w:themeColor="text1" w:themeTint="80"/>
            <w:sz w:val="16"/>
            <w:szCs w:val="16"/>
          </w:rPr>
          <w:t>9</w:t>
        </w:r>
        <w:r>
          <w:rPr>
            <w:color w:val="7F7F7F" w:themeColor="text1" w:themeTint="80"/>
            <w:sz w:val="16"/>
            <w:szCs w:val="16"/>
          </w:rPr>
          <w:t>.0</w:t>
        </w:r>
        <w:r w:rsidR="008A4612">
          <w:rPr>
            <w:color w:val="7F7F7F" w:themeColor="text1" w:themeTint="80"/>
            <w:sz w:val="16"/>
            <w:szCs w:val="16"/>
          </w:rPr>
          <w:t>8</w:t>
        </w:r>
        <w:r>
          <w:rPr>
            <w:color w:val="7F7F7F" w:themeColor="text1" w:themeTint="80"/>
            <w:sz w:val="16"/>
            <w:szCs w:val="16"/>
          </w:rPr>
          <w:t xml:space="preserve">.2021         </w:t>
        </w:r>
        <w:r w:rsidRPr="0037395E">
          <w:rPr>
            <w:color w:val="7F7F7F" w:themeColor="text1" w:themeTint="80"/>
            <w:sz w:val="16"/>
            <w:szCs w:val="16"/>
          </w:rPr>
          <w:t>Sist revidert</w:t>
        </w:r>
        <w:r>
          <w:rPr>
            <w:color w:val="7F7F7F" w:themeColor="text1" w:themeTint="80"/>
            <w:sz w:val="16"/>
            <w:szCs w:val="16"/>
          </w:rPr>
          <w:t>:</w:t>
        </w:r>
      </w:p>
    </w:sdtContent>
  </w:sdt>
  <w:p w14:paraId="609FA0A0" w14:textId="77777777" w:rsidR="00232742" w:rsidRDefault="0023274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4C7C" w14:textId="77777777" w:rsidR="00232742" w:rsidRDefault="00232742" w:rsidP="00232742">
      <w:pPr>
        <w:spacing w:after="0" w:line="240" w:lineRule="auto"/>
      </w:pPr>
      <w:r>
        <w:separator/>
      </w:r>
    </w:p>
  </w:footnote>
  <w:footnote w:type="continuationSeparator" w:id="0">
    <w:p w14:paraId="166F31C7" w14:textId="77777777" w:rsidR="00232742" w:rsidRDefault="00232742" w:rsidP="002327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A47"/>
    <w:multiLevelType w:val="multilevel"/>
    <w:tmpl w:val="AD5ACA30"/>
    <w:lvl w:ilvl="0">
      <w:start w:val="1"/>
      <w:numFmt w:val="decimal"/>
      <w:pStyle w:val="Overskrift1"/>
      <w:lvlText w:val="%1."/>
      <w:lvlJc w:val="left"/>
      <w:pPr>
        <w:ind w:left="720" w:hanging="360"/>
      </w:pPr>
      <w:rPr>
        <w:rFonts w:hint="default"/>
      </w:rPr>
    </w:lvl>
    <w:lvl w:ilvl="1">
      <w:start w:val="1"/>
      <w:numFmt w:val="decimal"/>
      <w:pStyle w:val="Overskrift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66550F"/>
    <w:multiLevelType w:val="multilevel"/>
    <w:tmpl w:val="B1D2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EF528E"/>
    <w:multiLevelType w:val="multilevel"/>
    <w:tmpl w:val="D51C09D8"/>
    <w:lvl w:ilvl="0">
      <w:start w:val="1"/>
      <w:numFmt w:val="decimal"/>
      <w:lvlText w:val="%1"/>
      <w:lvlJc w:val="left"/>
      <w:pPr>
        <w:ind w:left="578" w:hanging="578"/>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3" w15:restartNumberingAfterBreak="0">
    <w:nsid w:val="36D00456"/>
    <w:multiLevelType w:val="hybridMultilevel"/>
    <w:tmpl w:val="E698EE14"/>
    <w:lvl w:ilvl="0" w:tplc="CD7474F0">
      <w:numFmt w:val="bullet"/>
      <w:lvlText w:val="-"/>
      <w:lvlJc w:val="left"/>
      <w:pPr>
        <w:ind w:left="720" w:hanging="360"/>
      </w:pPr>
      <w:rPr>
        <w:rFonts w:ascii="Arial" w:eastAsia="Calibr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9B9228B"/>
    <w:multiLevelType w:val="multilevel"/>
    <w:tmpl w:val="A8D6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A5433"/>
    <w:multiLevelType w:val="multilevel"/>
    <w:tmpl w:val="D51C09D8"/>
    <w:lvl w:ilvl="0">
      <w:start w:val="1"/>
      <w:numFmt w:val="decimal"/>
      <w:lvlText w:val="%1"/>
      <w:lvlJc w:val="left"/>
      <w:pPr>
        <w:ind w:left="578" w:hanging="578"/>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5C5B47F6"/>
    <w:multiLevelType w:val="hybridMultilevel"/>
    <w:tmpl w:val="9F0069AE"/>
    <w:lvl w:ilvl="0" w:tplc="6186E2F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D4C167A"/>
    <w:multiLevelType w:val="multilevel"/>
    <w:tmpl w:val="19AE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5"/>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9A"/>
    <w:rsid w:val="000026F9"/>
    <w:rsid w:val="00003A58"/>
    <w:rsid w:val="00010675"/>
    <w:rsid w:val="00014D88"/>
    <w:rsid w:val="00015ADE"/>
    <w:rsid w:val="00017670"/>
    <w:rsid w:val="00022D06"/>
    <w:rsid w:val="000230B1"/>
    <w:rsid w:val="00025CA2"/>
    <w:rsid w:val="0002617C"/>
    <w:rsid w:val="00026FFC"/>
    <w:rsid w:val="000317B1"/>
    <w:rsid w:val="00031A0D"/>
    <w:rsid w:val="000332B3"/>
    <w:rsid w:val="00033691"/>
    <w:rsid w:val="00034660"/>
    <w:rsid w:val="00035238"/>
    <w:rsid w:val="00037262"/>
    <w:rsid w:val="000418B7"/>
    <w:rsid w:val="00045D4B"/>
    <w:rsid w:val="00045D8D"/>
    <w:rsid w:val="00047228"/>
    <w:rsid w:val="000504BF"/>
    <w:rsid w:val="0005177D"/>
    <w:rsid w:val="00051C1B"/>
    <w:rsid w:val="00056334"/>
    <w:rsid w:val="00063082"/>
    <w:rsid w:val="000637FE"/>
    <w:rsid w:val="0006481C"/>
    <w:rsid w:val="000703DB"/>
    <w:rsid w:val="000709C2"/>
    <w:rsid w:val="00070D61"/>
    <w:rsid w:val="00071420"/>
    <w:rsid w:val="000723F9"/>
    <w:rsid w:val="00077366"/>
    <w:rsid w:val="000809EB"/>
    <w:rsid w:val="00080A10"/>
    <w:rsid w:val="0008216A"/>
    <w:rsid w:val="000909D5"/>
    <w:rsid w:val="00092ACE"/>
    <w:rsid w:val="000940AC"/>
    <w:rsid w:val="00095DCE"/>
    <w:rsid w:val="00096D78"/>
    <w:rsid w:val="000A1243"/>
    <w:rsid w:val="000A4CF1"/>
    <w:rsid w:val="000A7894"/>
    <w:rsid w:val="000A7DC3"/>
    <w:rsid w:val="000B5FD7"/>
    <w:rsid w:val="000B749F"/>
    <w:rsid w:val="000C2A7E"/>
    <w:rsid w:val="000C7F17"/>
    <w:rsid w:val="000D189A"/>
    <w:rsid w:val="000D27C1"/>
    <w:rsid w:val="000D328E"/>
    <w:rsid w:val="000D50DF"/>
    <w:rsid w:val="000E0255"/>
    <w:rsid w:val="000E13E5"/>
    <w:rsid w:val="000E1A10"/>
    <w:rsid w:val="000E2A71"/>
    <w:rsid w:val="000E2CB0"/>
    <w:rsid w:val="000E47B1"/>
    <w:rsid w:val="000E541D"/>
    <w:rsid w:val="000E5629"/>
    <w:rsid w:val="000E6C70"/>
    <w:rsid w:val="000E7529"/>
    <w:rsid w:val="000E7652"/>
    <w:rsid w:val="000F445D"/>
    <w:rsid w:val="000F4CE5"/>
    <w:rsid w:val="000F7B38"/>
    <w:rsid w:val="000F7F84"/>
    <w:rsid w:val="00101E88"/>
    <w:rsid w:val="0010380A"/>
    <w:rsid w:val="00112E9D"/>
    <w:rsid w:val="00117EC0"/>
    <w:rsid w:val="001215E2"/>
    <w:rsid w:val="00125BF5"/>
    <w:rsid w:val="001260FA"/>
    <w:rsid w:val="00126A15"/>
    <w:rsid w:val="00130313"/>
    <w:rsid w:val="00134FDD"/>
    <w:rsid w:val="00140030"/>
    <w:rsid w:val="00143F34"/>
    <w:rsid w:val="0014485C"/>
    <w:rsid w:val="00146339"/>
    <w:rsid w:val="00157DAF"/>
    <w:rsid w:val="00161CCB"/>
    <w:rsid w:val="0016281C"/>
    <w:rsid w:val="001632D5"/>
    <w:rsid w:val="00163D86"/>
    <w:rsid w:val="00164865"/>
    <w:rsid w:val="001653C3"/>
    <w:rsid w:val="00165AE6"/>
    <w:rsid w:val="00167595"/>
    <w:rsid w:val="001679E4"/>
    <w:rsid w:val="00172ABF"/>
    <w:rsid w:val="00181831"/>
    <w:rsid w:val="00181CFB"/>
    <w:rsid w:val="001826E4"/>
    <w:rsid w:val="00185DE5"/>
    <w:rsid w:val="00190BA7"/>
    <w:rsid w:val="0019434E"/>
    <w:rsid w:val="00194AEE"/>
    <w:rsid w:val="00195BAA"/>
    <w:rsid w:val="001A0675"/>
    <w:rsid w:val="001A1739"/>
    <w:rsid w:val="001A6308"/>
    <w:rsid w:val="001A6441"/>
    <w:rsid w:val="001B02E7"/>
    <w:rsid w:val="001B29C0"/>
    <w:rsid w:val="001B47A6"/>
    <w:rsid w:val="001B4FA5"/>
    <w:rsid w:val="001B5A51"/>
    <w:rsid w:val="001D2ABD"/>
    <w:rsid w:val="001D4AB4"/>
    <w:rsid w:val="001D5832"/>
    <w:rsid w:val="001D5904"/>
    <w:rsid w:val="001D6818"/>
    <w:rsid w:val="001D74B6"/>
    <w:rsid w:val="001E0659"/>
    <w:rsid w:val="001E0C71"/>
    <w:rsid w:val="001E5187"/>
    <w:rsid w:val="001E533B"/>
    <w:rsid w:val="001E73F7"/>
    <w:rsid w:val="001F3E45"/>
    <w:rsid w:val="001F7A09"/>
    <w:rsid w:val="002007C4"/>
    <w:rsid w:val="00205ECA"/>
    <w:rsid w:val="00206B64"/>
    <w:rsid w:val="00210ADC"/>
    <w:rsid w:val="002120BB"/>
    <w:rsid w:val="00215301"/>
    <w:rsid w:val="00221B4A"/>
    <w:rsid w:val="002278CE"/>
    <w:rsid w:val="002279D4"/>
    <w:rsid w:val="00232742"/>
    <w:rsid w:val="00236EDF"/>
    <w:rsid w:val="00241464"/>
    <w:rsid w:val="00241A5C"/>
    <w:rsid w:val="002444E4"/>
    <w:rsid w:val="0024481B"/>
    <w:rsid w:val="0024681A"/>
    <w:rsid w:val="0025086E"/>
    <w:rsid w:val="00251861"/>
    <w:rsid w:val="00253894"/>
    <w:rsid w:val="0025450D"/>
    <w:rsid w:val="00254557"/>
    <w:rsid w:val="0025674A"/>
    <w:rsid w:val="00256ED7"/>
    <w:rsid w:val="002628DB"/>
    <w:rsid w:val="002643F2"/>
    <w:rsid w:val="00265464"/>
    <w:rsid w:val="002707A1"/>
    <w:rsid w:val="00270DB2"/>
    <w:rsid w:val="0027459F"/>
    <w:rsid w:val="00275124"/>
    <w:rsid w:val="00276A3D"/>
    <w:rsid w:val="00283570"/>
    <w:rsid w:val="002840B8"/>
    <w:rsid w:val="00285D76"/>
    <w:rsid w:val="00285F1E"/>
    <w:rsid w:val="0028651E"/>
    <w:rsid w:val="00286790"/>
    <w:rsid w:val="00286ABF"/>
    <w:rsid w:val="002A26D1"/>
    <w:rsid w:val="002A4F59"/>
    <w:rsid w:val="002B0C05"/>
    <w:rsid w:val="002B141A"/>
    <w:rsid w:val="002B2A6F"/>
    <w:rsid w:val="002B442E"/>
    <w:rsid w:val="002B4468"/>
    <w:rsid w:val="002B6ED9"/>
    <w:rsid w:val="002C082D"/>
    <w:rsid w:val="002C2DBE"/>
    <w:rsid w:val="002C412D"/>
    <w:rsid w:val="002C4DE7"/>
    <w:rsid w:val="002D1448"/>
    <w:rsid w:val="002D533E"/>
    <w:rsid w:val="002D603E"/>
    <w:rsid w:val="002E580F"/>
    <w:rsid w:val="002F109E"/>
    <w:rsid w:val="002F4E2B"/>
    <w:rsid w:val="002F51DF"/>
    <w:rsid w:val="00301B8F"/>
    <w:rsid w:val="00302862"/>
    <w:rsid w:val="00304BB1"/>
    <w:rsid w:val="00305701"/>
    <w:rsid w:val="00307F3D"/>
    <w:rsid w:val="00310B5C"/>
    <w:rsid w:val="003213FF"/>
    <w:rsid w:val="00325016"/>
    <w:rsid w:val="00332D94"/>
    <w:rsid w:val="003343A1"/>
    <w:rsid w:val="00335168"/>
    <w:rsid w:val="0034230F"/>
    <w:rsid w:val="00343493"/>
    <w:rsid w:val="00343720"/>
    <w:rsid w:val="00344A27"/>
    <w:rsid w:val="00350851"/>
    <w:rsid w:val="00354FEE"/>
    <w:rsid w:val="00357E13"/>
    <w:rsid w:val="00360490"/>
    <w:rsid w:val="00363128"/>
    <w:rsid w:val="00363A8C"/>
    <w:rsid w:val="00363E10"/>
    <w:rsid w:val="003647FE"/>
    <w:rsid w:val="00367CB8"/>
    <w:rsid w:val="0037483F"/>
    <w:rsid w:val="003801ED"/>
    <w:rsid w:val="0038055E"/>
    <w:rsid w:val="00381C22"/>
    <w:rsid w:val="0038560A"/>
    <w:rsid w:val="00393FEC"/>
    <w:rsid w:val="003A14D2"/>
    <w:rsid w:val="003A25C2"/>
    <w:rsid w:val="003A26F5"/>
    <w:rsid w:val="003A3AC4"/>
    <w:rsid w:val="003A79A5"/>
    <w:rsid w:val="003B0016"/>
    <w:rsid w:val="003B1AF3"/>
    <w:rsid w:val="003B53A0"/>
    <w:rsid w:val="003B595E"/>
    <w:rsid w:val="003B6C28"/>
    <w:rsid w:val="003B79EF"/>
    <w:rsid w:val="003C660C"/>
    <w:rsid w:val="003C7A8D"/>
    <w:rsid w:val="003C7CDE"/>
    <w:rsid w:val="003D0670"/>
    <w:rsid w:val="003D283A"/>
    <w:rsid w:val="003D3322"/>
    <w:rsid w:val="003D6488"/>
    <w:rsid w:val="003E0CB2"/>
    <w:rsid w:val="003E45D2"/>
    <w:rsid w:val="003F19E9"/>
    <w:rsid w:val="003F4E2E"/>
    <w:rsid w:val="003F666E"/>
    <w:rsid w:val="00402C8A"/>
    <w:rsid w:val="0040405F"/>
    <w:rsid w:val="00404899"/>
    <w:rsid w:val="00406C16"/>
    <w:rsid w:val="00407F1C"/>
    <w:rsid w:val="00411120"/>
    <w:rsid w:val="004112AB"/>
    <w:rsid w:val="00411C40"/>
    <w:rsid w:val="00422C38"/>
    <w:rsid w:val="00425C63"/>
    <w:rsid w:val="00425D7F"/>
    <w:rsid w:val="00426E5C"/>
    <w:rsid w:val="00430988"/>
    <w:rsid w:val="0043098B"/>
    <w:rsid w:val="004309F0"/>
    <w:rsid w:val="00434CBF"/>
    <w:rsid w:val="00434E67"/>
    <w:rsid w:val="0043617F"/>
    <w:rsid w:val="00436254"/>
    <w:rsid w:val="00436B4F"/>
    <w:rsid w:val="00437DED"/>
    <w:rsid w:val="00440279"/>
    <w:rsid w:val="00440AE9"/>
    <w:rsid w:val="0044364A"/>
    <w:rsid w:val="00443FE9"/>
    <w:rsid w:val="004441FF"/>
    <w:rsid w:val="00445E10"/>
    <w:rsid w:val="00447240"/>
    <w:rsid w:val="0045042E"/>
    <w:rsid w:val="00453686"/>
    <w:rsid w:val="00456CC4"/>
    <w:rsid w:val="004710F0"/>
    <w:rsid w:val="00472515"/>
    <w:rsid w:val="00482467"/>
    <w:rsid w:val="00482B50"/>
    <w:rsid w:val="00485B5E"/>
    <w:rsid w:val="00485F2E"/>
    <w:rsid w:val="0049061D"/>
    <w:rsid w:val="004926B5"/>
    <w:rsid w:val="00492A79"/>
    <w:rsid w:val="004931DB"/>
    <w:rsid w:val="00493BAD"/>
    <w:rsid w:val="004A0961"/>
    <w:rsid w:val="004A0E7B"/>
    <w:rsid w:val="004A4CAC"/>
    <w:rsid w:val="004A6A0D"/>
    <w:rsid w:val="004A7AC9"/>
    <w:rsid w:val="004B1B14"/>
    <w:rsid w:val="004C0345"/>
    <w:rsid w:val="004C0CC4"/>
    <w:rsid w:val="004C4E90"/>
    <w:rsid w:val="004C67B9"/>
    <w:rsid w:val="004D0798"/>
    <w:rsid w:val="004D07F5"/>
    <w:rsid w:val="004D5D37"/>
    <w:rsid w:val="004E0392"/>
    <w:rsid w:val="004E0818"/>
    <w:rsid w:val="004E1703"/>
    <w:rsid w:val="004E6949"/>
    <w:rsid w:val="004F24E9"/>
    <w:rsid w:val="004F53A9"/>
    <w:rsid w:val="004F5547"/>
    <w:rsid w:val="004F632C"/>
    <w:rsid w:val="004F6D4A"/>
    <w:rsid w:val="00500044"/>
    <w:rsid w:val="00500930"/>
    <w:rsid w:val="00500CC3"/>
    <w:rsid w:val="00501308"/>
    <w:rsid w:val="0050175B"/>
    <w:rsid w:val="00503134"/>
    <w:rsid w:val="00504429"/>
    <w:rsid w:val="005102B3"/>
    <w:rsid w:val="00511F06"/>
    <w:rsid w:val="00512BBD"/>
    <w:rsid w:val="005155AB"/>
    <w:rsid w:val="005170EB"/>
    <w:rsid w:val="00517833"/>
    <w:rsid w:val="00517F53"/>
    <w:rsid w:val="005217C0"/>
    <w:rsid w:val="005220BF"/>
    <w:rsid w:val="0052262E"/>
    <w:rsid w:val="00524126"/>
    <w:rsid w:val="00524260"/>
    <w:rsid w:val="005249FB"/>
    <w:rsid w:val="00532883"/>
    <w:rsid w:val="00534D4D"/>
    <w:rsid w:val="00535FC1"/>
    <w:rsid w:val="00537396"/>
    <w:rsid w:val="0053789C"/>
    <w:rsid w:val="005436C4"/>
    <w:rsid w:val="0055384E"/>
    <w:rsid w:val="00555DC7"/>
    <w:rsid w:val="00557293"/>
    <w:rsid w:val="00560F51"/>
    <w:rsid w:val="00562855"/>
    <w:rsid w:val="005637A9"/>
    <w:rsid w:val="00565F0C"/>
    <w:rsid w:val="005676E1"/>
    <w:rsid w:val="00577C4E"/>
    <w:rsid w:val="00577E8D"/>
    <w:rsid w:val="00581DEB"/>
    <w:rsid w:val="00584437"/>
    <w:rsid w:val="005A0484"/>
    <w:rsid w:val="005A13AF"/>
    <w:rsid w:val="005A5970"/>
    <w:rsid w:val="005B2DA9"/>
    <w:rsid w:val="005B62BB"/>
    <w:rsid w:val="005C7A17"/>
    <w:rsid w:val="005D47C3"/>
    <w:rsid w:val="005D77CF"/>
    <w:rsid w:val="005E2D96"/>
    <w:rsid w:val="005E4490"/>
    <w:rsid w:val="005E79F8"/>
    <w:rsid w:val="005E7CB6"/>
    <w:rsid w:val="005E7F37"/>
    <w:rsid w:val="005F1994"/>
    <w:rsid w:val="005F1EC5"/>
    <w:rsid w:val="005F22A5"/>
    <w:rsid w:val="005F4947"/>
    <w:rsid w:val="005F6449"/>
    <w:rsid w:val="006055FF"/>
    <w:rsid w:val="00605CB2"/>
    <w:rsid w:val="00606077"/>
    <w:rsid w:val="006062D8"/>
    <w:rsid w:val="0060727B"/>
    <w:rsid w:val="0060799F"/>
    <w:rsid w:val="00610880"/>
    <w:rsid w:val="00612D8B"/>
    <w:rsid w:val="00613ABC"/>
    <w:rsid w:val="00615AD6"/>
    <w:rsid w:val="00615D05"/>
    <w:rsid w:val="0061658F"/>
    <w:rsid w:val="00620BA1"/>
    <w:rsid w:val="00621986"/>
    <w:rsid w:val="0063167B"/>
    <w:rsid w:val="00633C51"/>
    <w:rsid w:val="006403FF"/>
    <w:rsid w:val="00640A1D"/>
    <w:rsid w:val="00644A4C"/>
    <w:rsid w:val="0065210E"/>
    <w:rsid w:val="00652FBD"/>
    <w:rsid w:val="00655484"/>
    <w:rsid w:val="00656D88"/>
    <w:rsid w:val="00657680"/>
    <w:rsid w:val="00660937"/>
    <w:rsid w:val="00661720"/>
    <w:rsid w:val="006617E6"/>
    <w:rsid w:val="00663D32"/>
    <w:rsid w:val="00667D30"/>
    <w:rsid w:val="00674920"/>
    <w:rsid w:val="00676C15"/>
    <w:rsid w:val="00680BB0"/>
    <w:rsid w:val="00681069"/>
    <w:rsid w:val="00681A14"/>
    <w:rsid w:val="0068215D"/>
    <w:rsid w:val="00682BA3"/>
    <w:rsid w:val="00682D4B"/>
    <w:rsid w:val="006836A8"/>
    <w:rsid w:val="00690AAA"/>
    <w:rsid w:val="00690BB6"/>
    <w:rsid w:val="00690CF3"/>
    <w:rsid w:val="00691349"/>
    <w:rsid w:val="0069201C"/>
    <w:rsid w:val="00693C69"/>
    <w:rsid w:val="006A00E3"/>
    <w:rsid w:val="006A18C3"/>
    <w:rsid w:val="006B12C5"/>
    <w:rsid w:val="006B154B"/>
    <w:rsid w:val="006B1F4F"/>
    <w:rsid w:val="006B27B0"/>
    <w:rsid w:val="006B615F"/>
    <w:rsid w:val="006C57C7"/>
    <w:rsid w:val="006D0153"/>
    <w:rsid w:val="006D0310"/>
    <w:rsid w:val="006D07B1"/>
    <w:rsid w:val="006D370B"/>
    <w:rsid w:val="006D5ED1"/>
    <w:rsid w:val="006E0A02"/>
    <w:rsid w:val="006E6E50"/>
    <w:rsid w:val="006F2963"/>
    <w:rsid w:val="006F59A1"/>
    <w:rsid w:val="006F632A"/>
    <w:rsid w:val="006F6707"/>
    <w:rsid w:val="0070359F"/>
    <w:rsid w:val="0070503B"/>
    <w:rsid w:val="00710B33"/>
    <w:rsid w:val="00716503"/>
    <w:rsid w:val="00717DD0"/>
    <w:rsid w:val="00722F87"/>
    <w:rsid w:val="00723B87"/>
    <w:rsid w:val="00725CDC"/>
    <w:rsid w:val="0072680D"/>
    <w:rsid w:val="0073180D"/>
    <w:rsid w:val="00733262"/>
    <w:rsid w:val="007358AA"/>
    <w:rsid w:val="00736A09"/>
    <w:rsid w:val="007409D3"/>
    <w:rsid w:val="0074279E"/>
    <w:rsid w:val="00743206"/>
    <w:rsid w:val="00744278"/>
    <w:rsid w:val="00747B53"/>
    <w:rsid w:val="0075255F"/>
    <w:rsid w:val="00757FAA"/>
    <w:rsid w:val="00757FD8"/>
    <w:rsid w:val="00764186"/>
    <w:rsid w:val="00770638"/>
    <w:rsid w:val="00776FFC"/>
    <w:rsid w:val="0078340E"/>
    <w:rsid w:val="007854CA"/>
    <w:rsid w:val="00792623"/>
    <w:rsid w:val="00793402"/>
    <w:rsid w:val="007942BC"/>
    <w:rsid w:val="00794534"/>
    <w:rsid w:val="00796CA8"/>
    <w:rsid w:val="007970AC"/>
    <w:rsid w:val="007A3872"/>
    <w:rsid w:val="007B6049"/>
    <w:rsid w:val="007B6D61"/>
    <w:rsid w:val="007D14A5"/>
    <w:rsid w:val="007D3580"/>
    <w:rsid w:val="007D497C"/>
    <w:rsid w:val="007D4B77"/>
    <w:rsid w:val="007D6EF6"/>
    <w:rsid w:val="007D76A7"/>
    <w:rsid w:val="007E354D"/>
    <w:rsid w:val="007E3660"/>
    <w:rsid w:val="007E48FE"/>
    <w:rsid w:val="007F0119"/>
    <w:rsid w:val="007F5D5D"/>
    <w:rsid w:val="008012D8"/>
    <w:rsid w:val="00801FE8"/>
    <w:rsid w:val="00803C7A"/>
    <w:rsid w:val="00804332"/>
    <w:rsid w:val="00806232"/>
    <w:rsid w:val="00806488"/>
    <w:rsid w:val="0081054D"/>
    <w:rsid w:val="00810FBC"/>
    <w:rsid w:val="008128C9"/>
    <w:rsid w:val="00812EA1"/>
    <w:rsid w:val="00814DAB"/>
    <w:rsid w:val="00816053"/>
    <w:rsid w:val="00817626"/>
    <w:rsid w:val="00820FF5"/>
    <w:rsid w:val="0082302F"/>
    <w:rsid w:val="008245CA"/>
    <w:rsid w:val="00825282"/>
    <w:rsid w:val="00826069"/>
    <w:rsid w:val="00831ECB"/>
    <w:rsid w:val="008349F0"/>
    <w:rsid w:val="00840787"/>
    <w:rsid w:val="00840829"/>
    <w:rsid w:val="008416EA"/>
    <w:rsid w:val="008625FE"/>
    <w:rsid w:val="0086419A"/>
    <w:rsid w:val="008661A9"/>
    <w:rsid w:val="0086780A"/>
    <w:rsid w:val="008705C7"/>
    <w:rsid w:val="0087099F"/>
    <w:rsid w:val="008721F7"/>
    <w:rsid w:val="008736E5"/>
    <w:rsid w:val="00875A7A"/>
    <w:rsid w:val="00877355"/>
    <w:rsid w:val="008834DC"/>
    <w:rsid w:val="00884D0B"/>
    <w:rsid w:val="008859C4"/>
    <w:rsid w:val="00886532"/>
    <w:rsid w:val="00886B06"/>
    <w:rsid w:val="00887DA8"/>
    <w:rsid w:val="008901A2"/>
    <w:rsid w:val="008916E2"/>
    <w:rsid w:val="0089222B"/>
    <w:rsid w:val="00892652"/>
    <w:rsid w:val="008A0F63"/>
    <w:rsid w:val="008A18E9"/>
    <w:rsid w:val="008A1CD9"/>
    <w:rsid w:val="008A2704"/>
    <w:rsid w:val="008A2B14"/>
    <w:rsid w:val="008A2DCB"/>
    <w:rsid w:val="008A45E4"/>
    <w:rsid w:val="008A4612"/>
    <w:rsid w:val="008A5E52"/>
    <w:rsid w:val="008A79A8"/>
    <w:rsid w:val="008B01DF"/>
    <w:rsid w:val="008B05A8"/>
    <w:rsid w:val="008B121B"/>
    <w:rsid w:val="008B5A01"/>
    <w:rsid w:val="008B5D40"/>
    <w:rsid w:val="008B6CA4"/>
    <w:rsid w:val="008C2449"/>
    <w:rsid w:val="008D0BD1"/>
    <w:rsid w:val="008D1E7E"/>
    <w:rsid w:val="008D2433"/>
    <w:rsid w:val="008D3D94"/>
    <w:rsid w:val="008D440F"/>
    <w:rsid w:val="008D5F10"/>
    <w:rsid w:val="008D6E63"/>
    <w:rsid w:val="008E1A55"/>
    <w:rsid w:val="008E1B71"/>
    <w:rsid w:val="008E28F3"/>
    <w:rsid w:val="008E3714"/>
    <w:rsid w:val="008E6A8E"/>
    <w:rsid w:val="008F1011"/>
    <w:rsid w:val="008F4550"/>
    <w:rsid w:val="008F507E"/>
    <w:rsid w:val="00900EBF"/>
    <w:rsid w:val="00904930"/>
    <w:rsid w:val="00906EF2"/>
    <w:rsid w:val="009128CE"/>
    <w:rsid w:val="009175E1"/>
    <w:rsid w:val="00917A4E"/>
    <w:rsid w:val="0092588A"/>
    <w:rsid w:val="009305A8"/>
    <w:rsid w:val="00937560"/>
    <w:rsid w:val="009416FC"/>
    <w:rsid w:val="009418EA"/>
    <w:rsid w:val="00942BEC"/>
    <w:rsid w:val="00944959"/>
    <w:rsid w:val="00951A22"/>
    <w:rsid w:val="009531D9"/>
    <w:rsid w:val="00953DC7"/>
    <w:rsid w:val="00954FD0"/>
    <w:rsid w:val="009571D5"/>
    <w:rsid w:val="009576F0"/>
    <w:rsid w:val="00963054"/>
    <w:rsid w:val="00963ECB"/>
    <w:rsid w:val="00964A25"/>
    <w:rsid w:val="0097283E"/>
    <w:rsid w:val="00972EF3"/>
    <w:rsid w:val="0097449C"/>
    <w:rsid w:val="00985AE1"/>
    <w:rsid w:val="00990CBF"/>
    <w:rsid w:val="00993C4A"/>
    <w:rsid w:val="00996E95"/>
    <w:rsid w:val="00997B93"/>
    <w:rsid w:val="009A52FB"/>
    <w:rsid w:val="009A5589"/>
    <w:rsid w:val="009B2859"/>
    <w:rsid w:val="009B5BE4"/>
    <w:rsid w:val="009C126A"/>
    <w:rsid w:val="009C754E"/>
    <w:rsid w:val="009D0DBA"/>
    <w:rsid w:val="009E0978"/>
    <w:rsid w:val="009E1218"/>
    <w:rsid w:val="009E50E8"/>
    <w:rsid w:val="009E7A59"/>
    <w:rsid w:val="009F187F"/>
    <w:rsid w:val="009F1F81"/>
    <w:rsid w:val="009F6278"/>
    <w:rsid w:val="00A02BC6"/>
    <w:rsid w:val="00A05757"/>
    <w:rsid w:val="00A12F32"/>
    <w:rsid w:val="00A22EE7"/>
    <w:rsid w:val="00A25252"/>
    <w:rsid w:val="00A3268C"/>
    <w:rsid w:val="00A47B69"/>
    <w:rsid w:val="00A501AC"/>
    <w:rsid w:val="00A62CAA"/>
    <w:rsid w:val="00A67C69"/>
    <w:rsid w:val="00A732A9"/>
    <w:rsid w:val="00A74700"/>
    <w:rsid w:val="00A87AF2"/>
    <w:rsid w:val="00A906ED"/>
    <w:rsid w:val="00A92019"/>
    <w:rsid w:val="00A921C0"/>
    <w:rsid w:val="00A93E46"/>
    <w:rsid w:val="00AA1264"/>
    <w:rsid w:val="00AA13D0"/>
    <w:rsid w:val="00AA1AFA"/>
    <w:rsid w:val="00AA20D4"/>
    <w:rsid w:val="00AB12A0"/>
    <w:rsid w:val="00AB651F"/>
    <w:rsid w:val="00AC0B00"/>
    <w:rsid w:val="00AC2BED"/>
    <w:rsid w:val="00AC44F4"/>
    <w:rsid w:val="00AC6A66"/>
    <w:rsid w:val="00AD3E01"/>
    <w:rsid w:val="00AD47D4"/>
    <w:rsid w:val="00AE30B0"/>
    <w:rsid w:val="00AE3BD4"/>
    <w:rsid w:val="00AE47CF"/>
    <w:rsid w:val="00AE76CF"/>
    <w:rsid w:val="00AE79AE"/>
    <w:rsid w:val="00AE7F14"/>
    <w:rsid w:val="00AF0F7D"/>
    <w:rsid w:val="00AF12B7"/>
    <w:rsid w:val="00AF349D"/>
    <w:rsid w:val="00AF454C"/>
    <w:rsid w:val="00AF608A"/>
    <w:rsid w:val="00B00967"/>
    <w:rsid w:val="00B01361"/>
    <w:rsid w:val="00B02BA5"/>
    <w:rsid w:val="00B03223"/>
    <w:rsid w:val="00B05C5E"/>
    <w:rsid w:val="00B0794E"/>
    <w:rsid w:val="00B116EF"/>
    <w:rsid w:val="00B117EA"/>
    <w:rsid w:val="00B15346"/>
    <w:rsid w:val="00B162F7"/>
    <w:rsid w:val="00B169EA"/>
    <w:rsid w:val="00B23128"/>
    <w:rsid w:val="00B23810"/>
    <w:rsid w:val="00B2445B"/>
    <w:rsid w:val="00B25F9D"/>
    <w:rsid w:val="00B3040B"/>
    <w:rsid w:val="00B30A32"/>
    <w:rsid w:val="00B3298A"/>
    <w:rsid w:val="00B33144"/>
    <w:rsid w:val="00B331A2"/>
    <w:rsid w:val="00B3472F"/>
    <w:rsid w:val="00B40E6A"/>
    <w:rsid w:val="00B466D6"/>
    <w:rsid w:val="00B505BF"/>
    <w:rsid w:val="00B559D7"/>
    <w:rsid w:val="00B56923"/>
    <w:rsid w:val="00B60D56"/>
    <w:rsid w:val="00B62D9A"/>
    <w:rsid w:val="00B650C6"/>
    <w:rsid w:val="00B75605"/>
    <w:rsid w:val="00B83129"/>
    <w:rsid w:val="00B912BD"/>
    <w:rsid w:val="00B91EB3"/>
    <w:rsid w:val="00B91FE5"/>
    <w:rsid w:val="00B92941"/>
    <w:rsid w:val="00B9308D"/>
    <w:rsid w:val="00B951D8"/>
    <w:rsid w:val="00B952CF"/>
    <w:rsid w:val="00B97512"/>
    <w:rsid w:val="00B976E4"/>
    <w:rsid w:val="00BB42DF"/>
    <w:rsid w:val="00BB5F2F"/>
    <w:rsid w:val="00BC0567"/>
    <w:rsid w:val="00BC0EEE"/>
    <w:rsid w:val="00BC2425"/>
    <w:rsid w:val="00BC311A"/>
    <w:rsid w:val="00BC3E37"/>
    <w:rsid w:val="00BC4930"/>
    <w:rsid w:val="00BC7C67"/>
    <w:rsid w:val="00BD13DC"/>
    <w:rsid w:val="00BD14D3"/>
    <w:rsid w:val="00BD2168"/>
    <w:rsid w:val="00BD572E"/>
    <w:rsid w:val="00BD6A57"/>
    <w:rsid w:val="00BD7476"/>
    <w:rsid w:val="00BE3378"/>
    <w:rsid w:val="00BE4E39"/>
    <w:rsid w:val="00BE71C6"/>
    <w:rsid w:val="00BF2A61"/>
    <w:rsid w:val="00BF4514"/>
    <w:rsid w:val="00BF7160"/>
    <w:rsid w:val="00BF771E"/>
    <w:rsid w:val="00C01074"/>
    <w:rsid w:val="00C03514"/>
    <w:rsid w:val="00C048BE"/>
    <w:rsid w:val="00C11139"/>
    <w:rsid w:val="00C163AF"/>
    <w:rsid w:val="00C21C19"/>
    <w:rsid w:val="00C24625"/>
    <w:rsid w:val="00C3121A"/>
    <w:rsid w:val="00C35965"/>
    <w:rsid w:val="00C429DA"/>
    <w:rsid w:val="00C42CD4"/>
    <w:rsid w:val="00C450F7"/>
    <w:rsid w:val="00C53D6E"/>
    <w:rsid w:val="00C623C1"/>
    <w:rsid w:val="00C65C86"/>
    <w:rsid w:val="00C708DC"/>
    <w:rsid w:val="00C71BB7"/>
    <w:rsid w:val="00C72894"/>
    <w:rsid w:val="00C72985"/>
    <w:rsid w:val="00C76085"/>
    <w:rsid w:val="00C83926"/>
    <w:rsid w:val="00C846E1"/>
    <w:rsid w:val="00C87F5C"/>
    <w:rsid w:val="00C921DB"/>
    <w:rsid w:val="00C923A8"/>
    <w:rsid w:val="00C94A26"/>
    <w:rsid w:val="00C96708"/>
    <w:rsid w:val="00CA0080"/>
    <w:rsid w:val="00CA30F7"/>
    <w:rsid w:val="00CA7490"/>
    <w:rsid w:val="00CB0FC7"/>
    <w:rsid w:val="00CB1380"/>
    <w:rsid w:val="00CC17C8"/>
    <w:rsid w:val="00CC2A75"/>
    <w:rsid w:val="00CC5D99"/>
    <w:rsid w:val="00CD132B"/>
    <w:rsid w:val="00CD2662"/>
    <w:rsid w:val="00CD2798"/>
    <w:rsid w:val="00CD2918"/>
    <w:rsid w:val="00CD395C"/>
    <w:rsid w:val="00CD5C1F"/>
    <w:rsid w:val="00CE689D"/>
    <w:rsid w:val="00CF0FFE"/>
    <w:rsid w:val="00CF3AD8"/>
    <w:rsid w:val="00CF3E4A"/>
    <w:rsid w:val="00CF5EAC"/>
    <w:rsid w:val="00CF668E"/>
    <w:rsid w:val="00D00CE2"/>
    <w:rsid w:val="00D00F36"/>
    <w:rsid w:val="00D05FF4"/>
    <w:rsid w:val="00D07130"/>
    <w:rsid w:val="00D074B7"/>
    <w:rsid w:val="00D12EE8"/>
    <w:rsid w:val="00D13937"/>
    <w:rsid w:val="00D144AC"/>
    <w:rsid w:val="00D144D1"/>
    <w:rsid w:val="00D14912"/>
    <w:rsid w:val="00D158B5"/>
    <w:rsid w:val="00D15EA8"/>
    <w:rsid w:val="00D21DD3"/>
    <w:rsid w:val="00D232B9"/>
    <w:rsid w:val="00D27D8E"/>
    <w:rsid w:val="00D357FC"/>
    <w:rsid w:val="00D36037"/>
    <w:rsid w:val="00D44EBF"/>
    <w:rsid w:val="00D469AF"/>
    <w:rsid w:val="00D615C7"/>
    <w:rsid w:val="00D635C1"/>
    <w:rsid w:val="00D6472C"/>
    <w:rsid w:val="00D657FA"/>
    <w:rsid w:val="00D810DD"/>
    <w:rsid w:val="00D82E9D"/>
    <w:rsid w:val="00D878E0"/>
    <w:rsid w:val="00D91EDE"/>
    <w:rsid w:val="00DA3B32"/>
    <w:rsid w:val="00DA41BA"/>
    <w:rsid w:val="00DB4EF3"/>
    <w:rsid w:val="00DB6598"/>
    <w:rsid w:val="00DC1994"/>
    <w:rsid w:val="00DC34EC"/>
    <w:rsid w:val="00DC68EC"/>
    <w:rsid w:val="00DD1C80"/>
    <w:rsid w:val="00DD3FB6"/>
    <w:rsid w:val="00DD6D40"/>
    <w:rsid w:val="00DE3155"/>
    <w:rsid w:val="00DE3EAC"/>
    <w:rsid w:val="00DF111C"/>
    <w:rsid w:val="00DF44C0"/>
    <w:rsid w:val="00DF4D4E"/>
    <w:rsid w:val="00DF57CE"/>
    <w:rsid w:val="00E0264C"/>
    <w:rsid w:val="00E03B47"/>
    <w:rsid w:val="00E05E0F"/>
    <w:rsid w:val="00E07F43"/>
    <w:rsid w:val="00E12F14"/>
    <w:rsid w:val="00E15FB9"/>
    <w:rsid w:val="00E17C93"/>
    <w:rsid w:val="00E24BCE"/>
    <w:rsid w:val="00E24D2C"/>
    <w:rsid w:val="00E252B4"/>
    <w:rsid w:val="00E304E0"/>
    <w:rsid w:val="00E32558"/>
    <w:rsid w:val="00E34910"/>
    <w:rsid w:val="00E35545"/>
    <w:rsid w:val="00E35F3C"/>
    <w:rsid w:val="00E37848"/>
    <w:rsid w:val="00E37A3D"/>
    <w:rsid w:val="00E40212"/>
    <w:rsid w:val="00E4247F"/>
    <w:rsid w:val="00E42E50"/>
    <w:rsid w:val="00E42E7D"/>
    <w:rsid w:val="00E4519F"/>
    <w:rsid w:val="00E514AF"/>
    <w:rsid w:val="00E518F3"/>
    <w:rsid w:val="00E540CA"/>
    <w:rsid w:val="00E54FC1"/>
    <w:rsid w:val="00E563BA"/>
    <w:rsid w:val="00E5730B"/>
    <w:rsid w:val="00E60CD3"/>
    <w:rsid w:val="00E650BB"/>
    <w:rsid w:val="00E6656A"/>
    <w:rsid w:val="00E66EEF"/>
    <w:rsid w:val="00E7380E"/>
    <w:rsid w:val="00E74061"/>
    <w:rsid w:val="00E74543"/>
    <w:rsid w:val="00E74EC3"/>
    <w:rsid w:val="00E82730"/>
    <w:rsid w:val="00E90972"/>
    <w:rsid w:val="00E92BE4"/>
    <w:rsid w:val="00E9316B"/>
    <w:rsid w:val="00E94CE1"/>
    <w:rsid w:val="00E963A5"/>
    <w:rsid w:val="00E970BE"/>
    <w:rsid w:val="00EA457C"/>
    <w:rsid w:val="00EA47C3"/>
    <w:rsid w:val="00EA5259"/>
    <w:rsid w:val="00EA55F0"/>
    <w:rsid w:val="00EB1547"/>
    <w:rsid w:val="00EB2DFB"/>
    <w:rsid w:val="00EB401B"/>
    <w:rsid w:val="00EB6D76"/>
    <w:rsid w:val="00EB725B"/>
    <w:rsid w:val="00EC0FFF"/>
    <w:rsid w:val="00EC299F"/>
    <w:rsid w:val="00EC2CD4"/>
    <w:rsid w:val="00ED0460"/>
    <w:rsid w:val="00ED2F4E"/>
    <w:rsid w:val="00ED602D"/>
    <w:rsid w:val="00ED621E"/>
    <w:rsid w:val="00ED64F2"/>
    <w:rsid w:val="00EE1131"/>
    <w:rsid w:val="00EE4494"/>
    <w:rsid w:val="00EF2D6D"/>
    <w:rsid w:val="00EF4472"/>
    <w:rsid w:val="00EF61E2"/>
    <w:rsid w:val="00EF6F5E"/>
    <w:rsid w:val="00F035AC"/>
    <w:rsid w:val="00F050DE"/>
    <w:rsid w:val="00F06105"/>
    <w:rsid w:val="00F1571F"/>
    <w:rsid w:val="00F16274"/>
    <w:rsid w:val="00F17164"/>
    <w:rsid w:val="00F20072"/>
    <w:rsid w:val="00F210CA"/>
    <w:rsid w:val="00F214D0"/>
    <w:rsid w:val="00F22324"/>
    <w:rsid w:val="00F238E1"/>
    <w:rsid w:val="00F26DF4"/>
    <w:rsid w:val="00F32DAD"/>
    <w:rsid w:val="00F348C6"/>
    <w:rsid w:val="00F401F7"/>
    <w:rsid w:val="00F41794"/>
    <w:rsid w:val="00F47439"/>
    <w:rsid w:val="00F53F70"/>
    <w:rsid w:val="00F608EC"/>
    <w:rsid w:val="00F60E65"/>
    <w:rsid w:val="00F7052C"/>
    <w:rsid w:val="00F70773"/>
    <w:rsid w:val="00F717D9"/>
    <w:rsid w:val="00F724B8"/>
    <w:rsid w:val="00F740EA"/>
    <w:rsid w:val="00F81C84"/>
    <w:rsid w:val="00F8424B"/>
    <w:rsid w:val="00F92060"/>
    <w:rsid w:val="00F95486"/>
    <w:rsid w:val="00F955AD"/>
    <w:rsid w:val="00F95D91"/>
    <w:rsid w:val="00F96C34"/>
    <w:rsid w:val="00F9761D"/>
    <w:rsid w:val="00FA0520"/>
    <w:rsid w:val="00FA1151"/>
    <w:rsid w:val="00FA167B"/>
    <w:rsid w:val="00FA1C28"/>
    <w:rsid w:val="00FA1D94"/>
    <w:rsid w:val="00FA458E"/>
    <w:rsid w:val="00FA52B3"/>
    <w:rsid w:val="00FA64CD"/>
    <w:rsid w:val="00FB42A6"/>
    <w:rsid w:val="00FB4672"/>
    <w:rsid w:val="00FB4937"/>
    <w:rsid w:val="00FB4D3A"/>
    <w:rsid w:val="00FB56E6"/>
    <w:rsid w:val="00FB5D98"/>
    <w:rsid w:val="00FC1E9E"/>
    <w:rsid w:val="00FC32C4"/>
    <w:rsid w:val="00FD550B"/>
    <w:rsid w:val="00FE22B2"/>
    <w:rsid w:val="00FE6A8F"/>
    <w:rsid w:val="00FE6AFA"/>
    <w:rsid w:val="00FF1043"/>
    <w:rsid w:val="00FF1E1F"/>
    <w:rsid w:val="00FF2FDE"/>
    <w:rsid w:val="00FF34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93EBB"/>
  <w15:chartTrackingRefBased/>
  <w15:docId w15:val="{B997AD57-9F4B-411B-8601-4FC626BC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6A8"/>
  </w:style>
  <w:style w:type="paragraph" w:styleId="Overskrift1">
    <w:name w:val="heading 1"/>
    <w:basedOn w:val="Listeavsnitt"/>
    <w:next w:val="Normal"/>
    <w:link w:val="Overskrift1Tegn"/>
    <w:uiPriority w:val="9"/>
    <w:qFormat/>
    <w:rsid w:val="00B62D9A"/>
    <w:pPr>
      <w:numPr>
        <w:numId w:val="2"/>
      </w:numPr>
      <w:spacing w:after="0" w:line="240" w:lineRule="auto"/>
      <w:outlineLvl w:val="0"/>
    </w:pPr>
    <w:rPr>
      <w:rFonts w:ascii="Arial" w:eastAsia="Calibri" w:hAnsi="Arial" w:cs="Times New Roman"/>
      <w:b/>
      <w:caps/>
    </w:rPr>
  </w:style>
  <w:style w:type="paragraph" w:styleId="Overskrift2">
    <w:name w:val="heading 2"/>
    <w:basedOn w:val="Listeavsnitt"/>
    <w:next w:val="Normal"/>
    <w:link w:val="Overskrift2Tegn"/>
    <w:uiPriority w:val="9"/>
    <w:unhideWhenUsed/>
    <w:qFormat/>
    <w:rsid w:val="00B62D9A"/>
    <w:pPr>
      <w:numPr>
        <w:ilvl w:val="1"/>
        <w:numId w:val="2"/>
      </w:numPr>
      <w:spacing w:after="0" w:line="240" w:lineRule="auto"/>
      <w:ind w:left="567" w:hanging="567"/>
      <w:outlineLvl w:val="1"/>
    </w:pPr>
    <w:rPr>
      <w:rFonts w:ascii="Arial" w:eastAsia="Calibri" w:hAnsi="Arial" w:cs="Times New Roman"/>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62D9A"/>
    <w:pPr>
      <w:ind w:left="720"/>
      <w:contextualSpacing/>
    </w:pPr>
  </w:style>
  <w:style w:type="character" w:customStyle="1" w:styleId="Overskrift1Tegn">
    <w:name w:val="Overskrift 1 Tegn"/>
    <w:basedOn w:val="Standardskriftforavsnitt"/>
    <w:link w:val="Overskrift1"/>
    <w:uiPriority w:val="9"/>
    <w:rsid w:val="00B62D9A"/>
    <w:rPr>
      <w:rFonts w:ascii="Arial" w:eastAsia="Calibri" w:hAnsi="Arial" w:cs="Times New Roman"/>
      <w:b/>
      <w:caps/>
    </w:rPr>
  </w:style>
  <w:style w:type="character" w:customStyle="1" w:styleId="Overskrift2Tegn">
    <w:name w:val="Overskrift 2 Tegn"/>
    <w:basedOn w:val="Standardskriftforavsnitt"/>
    <w:link w:val="Overskrift2"/>
    <w:uiPriority w:val="9"/>
    <w:rsid w:val="00B62D9A"/>
    <w:rPr>
      <w:rFonts w:ascii="Arial" w:eastAsia="Calibri" w:hAnsi="Arial" w:cs="Times New Roman"/>
      <w:b/>
    </w:rPr>
  </w:style>
  <w:style w:type="table" w:styleId="Tabellrutenett">
    <w:name w:val="Table Grid"/>
    <w:basedOn w:val="Vanligtabell"/>
    <w:uiPriority w:val="59"/>
    <w:rsid w:val="00615D05"/>
    <w:pPr>
      <w:spacing w:after="0" w:line="240" w:lineRule="auto"/>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017670"/>
    <w:rPr>
      <w:color w:val="0563C1" w:themeColor="hyperlink"/>
      <w:u w:val="single"/>
    </w:rPr>
  </w:style>
  <w:style w:type="character" w:styleId="Ulstomtale">
    <w:name w:val="Unresolved Mention"/>
    <w:basedOn w:val="Standardskriftforavsnitt"/>
    <w:uiPriority w:val="99"/>
    <w:semiHidden/>
    <w:unhideWhenUsed/>
    <w:rsid w:val="00017670"/>
    <w:rPr>
      <w:color w:val="605E5C"/>
      <w:shd w:val="clear" w:color="auto" w:fill="E1DFDD"/>
    </w:rPr>
  </w:style>
  <w:style w:type="paragraph" w:styleId="Overskriftforinnholdsfortegnelse">
    <w:name w:val="TOC Heading"/>
    <w:basedOn w:val="Overskrift1"/>
    <w:next w:val="Normal"/>
    <w:uiPriority w:val="39"/>
    <w:unhideWhenUsed/>
    <w:qFormat/>
    <w:rsid w:val="00682BA3"/>
    <w:pPr>
      <w:keepNext/>
      <w:keepLines/>
      <w:numPr>
        <w:numId w:val="0"/>
      </w:numPr>
      <w:spacing w:before="240" w:line="259" w:lineRule="auto"/>
      <w:contextualSpacing w:val="0"/>
      <w:outlineLvl w:val="9"/>
    </w:pPr>
    <w:rPr>
      <w:rFonts w:asciiTheme="majorHAnsi" w:eastAsiaTheme="majorEastAsia" w:hAnsiTheme="majorHAnsi" w:cstheme="majorBidi"/>
      <w:b w:val="0"/>
      <w:caps w:val="0"/>
      <w:color w:val="2F5496" w:themeColor="accent1" w:themeShade="BF"/>
      <w:sz w:val="32"/>
      <w:szCs w:val="32"/>
      <w:lang w:eastAsia="nb-NO"/>
    </w:rPr>
  </w:style>
  <w:style w:type="paragraph" w:styleId="INNH1">
    <w:name w:val="toc 1"/>
    <w:basedOn w:val="Normal"/>
    <w:next w:val="Normal"/>
    <w:autoRedefine/>
    <w:uiPriority w:val="39"/>
    <w:unhideWhenUsed/>
    <w:rsid w:val="00682BA3"/>
    <w:pPr>
      <w:spacing w:after="100"/>
    </w:pPr>
  </w:style>
  <w:style w:type="paragraph" w:styleId="INNH2">
    <w:name w:val="toc 2"/>
    <w:basedOn w:val="Normal"/>
    <w:next w:val="Normal"/>
    <w:autoRedefine/>
    <w:uiPriority w:val="39"/>
    <w:unhideWhenUsed/>
    <w:rsid w:val="00682BA3"/>
    <w:pPr>
      <w:spacing w:after="100"/>
      <w:ind w:left="220"/>
    </w:pPr>
  </w:style>
  <w:style w:type="character" w:styleId="Fulgthyperkobling">
    <w:name w:val="FollowedHyperlink"/>
    <w:basedOn w:val="Standardskriftforavsnitt"/>
    <w:uiPriority w:val="99"/>
    <w:semiHidden/>
    <w:unhideWhenUsed/>
    <w:rsid w:val="002B442E"/>
    <w:rPr>
      <w:color w:val="954F72" w:themeColor="followedHyperlink"/>
      <w:u w:val="single"/>
    </w:rPr>
  </w:style>
  <w:style w:type="paragraph" w:styleId="Topptekst">
    <w:name w:val="header"/>
    <w:basedOn w:val="Normal"/>
    <w:link w:val="TopptekstTegn"/>
    <w:uiPriority w:val="99"/>
    <w:unhideWhenUsed/>
    <w:rsid w:val="0023274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32742"/>
  </w:style>
  <w:style w:type="paragraph" w:styleId="Bunntekst">
    <w:name w:val="footer"/>
    <w:basedOn w:val="Normal"/>
    <w:link w:val="BunntekstTegn"/>
    <w:uiPriority w:val="99"/>
    <w:unhideWhenUsed/>
    <w:rsid w:val="0023274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32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31465">
      <w:bodyDiv w:val="1"/>
      <w:marLeft w:val="0"/>
      <w:marRight w:val="0"/>
      <w:marTop w:val="0"/>
      <w:marBottom w:val="0"/>
      <w:divBdr>
        <w:top w:val="none" w:sz="0" w:space="0" w:color="auto"/>
        <w:left w:val="none" w:sz="0" w:space="0" w:color="auto"/>
        <w:bottom w:val="none" w:sz="0" w:space="0" w:color="auto"/>
        <w:right w:val="none" w:sz="0" w:space="0" w:color="auto"/>
      </w:divBdr>
    </w:div>
    <w:div w:id="170270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iljodirektoratet.no/myndigheter/arealplanlegging/konsekvensutredninger/vurdere-miljokonsekvensene-av-planen-eller-tiltaket/landskap/pavirkning-delomrade/"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miljodirektoratet.no/myndigheter/arealplanlegging/konsekvensutredninger/vurdere-miljokonsekvensene-av-planen-eller-tiltaket/landskap/pavirkning-delomrade/" TargetMode="External"/><Relationship Id="rId7" Type="http://schemas.openxmlformats.org/officeDocument/2006/relationships/endnotes" Target="endnotes.xml"/><Relationship Id="rId12" Type="http://schemas.openxmlformats.org/officeDocument/2006/relationships/hyperlink" Target="https://www.miljodirektoratet.no/myndigheter/arealplanlegging/konsekvensutredninger/vurdere-miljokonsekvensene-av-planen-eller-tiltaket/landskap/verdi-delomrade/" TargetMode="External"/><Relationship Id="rId17" Type="http://schemas.openxmlformats.org/officeDocument/2006/relationships/image" Target="media/image7.jpeg"/><Relationship Id="rId25" Type="http://schemas.openxmlformats.org/officeDocument/2006/relationships/hyperlink" Target="https://www.miljodirektoratet.no/myndigheter/arealplanlegging/konsekvensutredninger/vurdere-miljokonsekvensene-av-planen-eller-tiltaket/friluftsliv/vurdere-pavirkning-for-hvert-delomrade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miljodirektoratet.no/myndigheter/arealplanlegging/konsekvensutredninger/vurdere-miljokonsekvensene-av-planen-eller-tiltaket/friluftsliv/vurdere-pavirkning-for-hvert-delomrader/"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miljodirektoratet.no/myndigheter/arealplanlegging/konsekvensutredninger/vurdere-miljokonsekvensene-av-planen-eller-tiltaket/friluftsliv/sette-verdi-i-hvert-delomrader/" TargetMode="External"/><Relationship Id="rId28" Type="http://schemas.openxmlformats.org/officeDocument/2006/relationships/hyperlink" Target="https://www.miljodirektoratet.no/tjenester/klimagassutslipp-kommuner/beregne-effekt-av-ulike-klimatiltak/"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iljodirektoratet.no/myndigheter/arealplanlegging/konsekvensutredninger/"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9F02B-32B3-49E9-B046-EDA7BB0EA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6773</Words>
  <Characters>35900</Characters>
  <Application>Microsoft Office Word</Application>
  <DocSecurity>0</DocSecurity>
  <Lines>299</Lines>
  <Paragraphs>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Stulien</dc:creator>
  <cp:keywords/>
  <dc:description/>
  <cp:lastModifiedBy>Simon Stulien</cp:lastModifiedBy>
  <cp:revision>32</cp:revision>
  <dcterms:created xsi:type="dcterms:W3CDTF">2021-07-09T15:12:00Z</dcterms:created>
  <dcterms:modified xsi:type="dcterms:W3CDTF">2021-08-09T13:44:00Z</dcterms:modified>
</cp:coreProperties>
</file>